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666" w:rsidRPr="00EB1666" w:rsidRDefault="00EB1666" w:rsidP="00EB1666">
      <w:pPr>
        <w:pStyle w:val="NoSpacing"/>
        <w:rPr>
          <w:rFonts w:ascii="Times New Roman" w:hAnsi="Times New Roman" w:cs="Times New Roman"/>
          <w:sz w:val="24"/>
          <w:szCs w:val="24"/>
          <w:lang w:val="el-GR"/>
        </w:rPr>
      </w:pPr>
      <w:r w:rsidRPr="00EB1666">
        <w:rPr>
          <w:rFonts w:ascii="Times New Roman" w:hAnsi="Times New Roman" w:cs="Times New Roman"/>
          <w:sz w:val="24"/>
          <w:szCs w:val="24"/>
          <w:lang w:val="el-GR"/>
        </w:rPr>
        <w:t>Αγαπητοί κύριοι,</w:t>
      </w:r>
    </w:p>
    <w:p w:rsidR="00EB1666" w:rsidRDefault="00EB1666" w:rsidP="00EB1666">
      <w:pPr>
        <w:pStyle w:val="NoSpacing"/>
        <w:rPr>
          <w:rFonts w:ascii="Times New Roman" w:hAnsi="Times New Roman" w:cs="Times New Roman"/>
          <w:b/>
          <w:sz w:val="24"/>
          <w:szCs w:val="24"/>
          <w:lang w:val="el-GR"/>
        </w:rPr>
      </w:pPr>
    </w:p>
    <w:p w:rsidR="00EB1666" w:rsidRPr="00EB1666" w:rsidRDefault="00EB1666" w:rsidP="00775CF7">
      <w:pPr>
        <w:pStyle w:val="NoSpacing"/>
        <w:jc w:val="center"/>
        <w:rPr>
          <w:rFonts w:ascii="Times New Roman" w:hAnsi="Times New Roman" w:cs="Times New Roman"/>
          <w:b/>
          <w:sz w:val="24"/>
          <w:szCs w:val="24"/>
          <w:lang w:val="el-GR"/>
        </w:rPr>
      </w:pPr>
      <w:r w:rsidRPr="00EB1666">
        <w:rPr>
          <w:rFonts w:ascii="Times New Roman" w:hAnsi="Times New Roman" w:cs="Times New Roman"/>
          <w:b/>
          <w:sz w:val="24"/>
          <w:szCs w:val="24"/>
          <w:lang w:val="el-GR"/>
        </w:rPr>
        <w:t>Σύστημα απενεργοποίησης κινητών τηλεφώνων για το Τμήμα Φυλακών</w:t>
      </w:r>
    </w:p>
    <w:p w:rsidR="00EB1666" w:rsidRDefault="00EB1666" w:rsidP="00EB1666">
      <w:pPr>
        <w:pStyle w:val="NoSpacing"/>
        <w:rPr>
          <w:rFonts w:ascii="Times New Roman" w:hAnsi="Times New Roman" w:cs="Times New Roman"/>
          <w:sz w:val="24"/>
          <w:szCs w:val="24"/>
          <w:lang w:val="el-GR"/>
        </w:rPr>
      </w:pPr>
    </w:p>
    <w:p w:rsidR="00EB1666" w:rsidRDefault="00EB1666" w:rsidP="00EB1666">
      <w:pPr>
        <w:pStyle w:val="NoSpacing"/>
        <w:rPr>
          <w:rFonts w:ascii="Times New Roman" w:hAnsi="Times New Roman" w:cs="Times New Roman"/>
          <w:sz w:val="24"/>
          <w:szCs w:val="24"/>
          <w:lang w:val="el-GR"/>
        </w:rPr>
      </w:pPr>
      <w:r w:rsidRPr="00EB1666">
        <w:rPr>
          <w:rFonts w:ascii="Times New Roman" w:hAnsi="Times New Roman" w:cs="Times New Roman"/>
          <w:sz w:val="24"/>
          <w:szCs w:val="24"/>
          <w:lang w:val="el-GR"/>
        </w:rPr>
        <w:t xml:space="preserve">Αναφέρομαι στο πιο πάνω θέμα και σας πληροφορώ ότι, το Τμήμα Ηλεκτρομηχανολογικών Υπηρεσιών προτίθεται να προκηρύξει ανοικτό διαγωνισμό για την προμήθεια συστήματος </w:t>
      </w:r>
      <w:r w:rsidR="00CF06A9">
        <w:rPr>
          <w:rFonts w:ascii="Times New Roman" w:hAnsi="Times New Roman" w:cs="Times New Roman"/>
          <w:sz w:val="24"/>
          <w:szCs w:val="24"/>
          <w:lang w:val="el-GR"/>
        </w:rPr>
        <w:t xml:space="preserve">απενεργοποίησης κινητών τηλεφώνων </w:t>
      </w:r>
      <w:r w:rsidRPr="00EB1666">
        <w:rPr>
          <w:rFonts w:ascii="Times New Roman" w:hAnsi="Times New Roman" w:cs="Times New Roman"/>
          <w:sz w:val="24"/>
          <w:szCs w:val="24"/>
          <w:lang w:val="el-GR"/>
        </w:rPr>
        <w:t>όπως πιο κάτω:</w:t>
      </w:r>
    </w:p>
    <w:p w:rsidR="00CF06A9" w:rsidRPr="00EB1666" w:rsidRDefault="00CF06A9" w:rsidP="00EB1666">
      <w:pPr>
        <w:pStyle w:val="NoSpacing"/>
        <w:rPr>
          <w:rFonts w:ascii="Times New Roman" w:hAnsi="Times New Roman" w:cs="Times New Roman"/>
          <w:sz w:val="24"/>
          <w:szCs w:val="24"/>
          <w:lang w:val="el-GR"/>
        </w:rPr>
      </w:pPr>
    </w:p>
    <w:p w:rsidR="00EB1666" w:rsidRPr="00EB1666" w:rsidRDefault="00EB1666" w:rsidP="00EB1666">
      <w:pPr>
        <w:pStyle w:val="NoSpacing"/>
        <w:numPr>
          <w:ilvl w:val="0"/>
          <w:numId w:val="41"/>
        </w:numPr>
        <w:rPr>
          <w:rFonts w:ascii="Times New Roman" w:hAnsi="Times New Roman" w:cs="Times New Roman"/>
          <w:sz w:val="24"/>
          <w:szCs w:val="24"/>
          <w:lang w:val="el-GR"/>
        </w:rPr>
      </w:pPr>
      <w:r w:rsidRPr="00EB1666">
        <w:rPr>
          <w:rFonts w:ascii="Times New Roman" w:hAnsi="Times New Roman" w:cs="Times New Roman"/>
          <w:sz w:val="24"/>
          <w:szCs w:val="24"/>
          <w:lang w:val="el-GR"/>
        </w:rPr>
        <w:t xml:space="preserve">Ποσότητα: </w:t>
      </w:r>
      <w:r w:rsidR="00CF06A9">
        <w:rPr>
          <w:rFonts w:ascii="Times New Roman" w:hAnsi="Times New Roman" w:cs="Times New Roman"/>
          <w:sz w:val="24"/>
          <w:szCs w:val="24"/>
          <w:lang w:val="el-GR"/>
        </w:rPr>
        <w:t>1</w:t>
      </w:r>
    </w:p>
    <w:p w:rsidR="00EB1666" w:rsidRPr="00EB1666" w:rsidRDefault="00EB1666" w:rsidP="00EB1666">
      <w:pPr>
        <w:pStyle w:val="NoSpacing"/>
        <w:numPr>
          <w:ilvl w:val="0"/>
          <w:numId w:val="41"/>
        </w:numPr>
        <w:rPr>
          <w:rFonts w:ascii="Times New Roman" w:hAnsi="Times New Roman" w:cs="Times New Roman"/>
          <w:sz w:val="24"/>
          <w:szCs w:val="24"/>
          <w:lang w:val="el-GR"/>
        </w:rPr>
      </w:pPr>
      <w:r w:rsidRPr="00EB1666">
        <w:rPr>
          <w:rFonts w:ascii="Times New Roman" w:hAnsi="Times New Roman" w:cs="Times New Roman"/>
          <w:sz w:val="24"/>
          <w:szCs w:val="24"/>
          <w:lang w:val="el-GR"/>
        </w:rPr>
        <w:t>Χώρο</w:t>
      </w:r>
      <w:r w:rsidR="00CF06A9">
        <w:rPr>
          <w:rFonts w:ascii="Times New Roman" w:hAnsi="Times New Roman" w:cs="Times New Roman"/>
          <w:sz w:val="24"/>
          <w:szCs w:val="24"/>
          <w:lang w:val="el-GR"/>
        </w:rPr>
        <w:t>ς</w:t>
      </w:r>
      <w:r w:rsidRPr="00EB1666">
        <w:rPr>
          <w:rFonts w:ascii="Times New Roman" w:hAnsi="Times New Roman" w:cs="Times New Roman"/>
          <w:sz w:val="24"/>
          <w:szCs w:val="24"/>
          <w:lang w:val="el-GR"/>
        </w:rPr>
        <w:t xml:space="preserve"> εγκατάστασης: </w:t>
      </w:r>
      <w:r w:rsidR="00CF06A9">
        <w:rPr>
          <w:rFonts w:ascii="Times New Roman" w:hAnsi="Times New Roman" w:cs="Times New Roman"/>
          <w:sz w:val="24"/>
          <w:szCs w:val="24"/>
          <w:lang w:val="el-GR"/>
        </w:rPr>
        <w:t>Κεντρικέ</w:t>
      </w:r>
      <w:r w:rsidR="000A2095">
        <w:rPr>
          <w:rFonts w:ascii="Times New Roman" w:hAnsi="Times New Roman" w:cs="Times New Roman"/>
          <w:sz w:val="24"/>
          <w:szCs w:val="24"/>
          <w:lang w:val="el-GR"/>
        </w:rPr>
        <w:t>ς</w:t>
      </w:r>
      <w:r w:rsidR="00CF06A9">
        <w:rPr>
          <w:rFonts w:ascii="Times New Roman" w:hAnsi="Times New Roman" w:cs="Times New Roman"/>
          <w:sz w:val="24"/>
          <w:szCs w:val="24"/>
          <w:lang w:val="el-GR"/>
        </w:rPr>
        <w:t xml:space="preserve"> Φυλακές</w:t>
      </w:r>
    </w:p>
    <w:p w:rsidR="00EB1666" w:rsidRPr="00EB1666" w:rsidRDefault="00EB1666" w:rsidP="00EB1666">
      <w:pPr>
        <w:pStyle w:val="NoSpacing"/>
        <w:numPr>
          <w:ilvl w:val="0"/>
          <w:numId w:val="41"/>
        </w:numPr>
        <w:rPr>
          <w:rFonts w:ascii="Times New Roman" w:hAnsi="Times New Roman" w:cs="Times New Roman"/>
          <w:sz w:val="24"/>
          <w:szCs w:val="24"/>
          <w:lang w:val="el-GR"/>
        </w:rPr>
      </w:pPr>
      <w:r w:rsidRPr="00EB1666">
        <w:rPr>
          <w:rFonts w:ascii="Times New Roman" w:hAnsi="Times New Roman" w:cs="Times New Roman"/>
          <w:sz w:val="24"/>
          <w:szCs w:val="24"/>
          <w:lang w:val="el-GR"/>
        </w:rPr>
        <w:t>Εγκατάσταση του εξοπλισμού από τον επιτυχών προσφέροντα: Ναι</w:t>
      </w:r>
    </w:p>
    <w:p w:rsidR="00EB1666" w:rsidRPr="00EB1666" w:rsidRDefault="00EB1666" w:rsidP="00EB1666">
      <w:pPr>
        <w:pStyle w:val="NoSpacing"/>
        <w:numPr>
          <w:ilvl w:val="0"/>
          <w:numId w:val="41"/>
        </w:numPr>
        <w:rPr>
          <w:rFonts w:ascii="Times New Roman" w:hAnsi="Times New Roman" w:cs="Times New Roman"/>
          <w:sz w:val="24"/>
          <w:szCs w:val="24"/>
          <w:lang w:val="el-GR"/>
        </w:rPr>
      </w:pPr>
      <w:r w:rsidRPr="00EB1666">
        <w:rPr>
          <w:rFonts w:ascii="Times New Roman" w:hAnsi="Times New Roman" w:cs="Times New Roman"/>
          <w:sz w:val="24"/>
          <w:szCs w:val="24"/>
          <w:lang w:val="el-GR"/>
        </w:rPr>
        <w:t>Συντήρηση του εξοπλισμού από τον επιτυχών προσφέροντα: 7 έτη</w:t>
      </w:r>
    </w:p>
    <w:p w:rsidR="00EB1666" w:rsidRPr="00EB1666" w:rsidRDefault="00EB1666" w:rsidP="00EB1666">
      <w:pPr>
        <w:pStyle w:val="NoSpacing"/>
        <w:rPr>
          <w:rFonts w:ascii="Times New Roman" w:hAnsi="Times New Roman" w:cs="Times New Roman"/>
          <w:sz w:val="24"/>
          <w:szCs w:val="24"/>
          <w:lang w:val="el-GR"/>
        </w:rPr>
      </w:pPr>
    </w:p>
    <w:p w:rsidR="00EB1666" w:rsidRDefault="00EB1666" w:rsidP="00EB1666">
      <w:pPr>
        <w:pStyle w:val="NoSpacing"/>
        <w:rPr>
          <w:rFonts w:ascii="Times New Roman" w:hAnsi="Times New Roman" w:cs="Times New Roman"/>
          <w:sz w:val="24"/>
          <w:szCs w:val="24"/>
          <w:lang w:val="el-GR"/>
        </w:rPr>
      </w:pPr>
      <w:r w:rsidRPr="00EB1666">
        <w:rPr>
          <w:rFonts w:ascii="Times New Roman" w:hAnsi="Times New Roman" w:cs="Times New Roman"/>
          <w:sz w:val="24"/>
          <w:szCs w:val="24"/>
          <w:lang w:val="el-GR"/>
        </w:rPr>
        <w:t xml:space="preserve">Παρακαλώ όπως το αργότερο μέχρι τις </w:t>
      </w:r>
      <w:r w:rsidR="003472CD" w:rsidRPr="003472CD">
        <w:rPr>
          <w:rFonts w:ascii="Times New Roman" w:hAnsi="Times New Roman" w:cs="Times New Roman"/>
          <w:sz w:val="24"/>
          <w:szCs w:val="24"/>
          <w:lang w:val="el-GR"/>
        </w:rPr>
        <w:t>13</w:t>
      </w:r>
      <w:r w:rsidRPr="00EB1666">
        <w:rPr>
          <w:rFonts w:ascii="Times New Roman" w:hAnsi="Times New Roman" w:cs="Times New Roman"/>
          <w:sz w:val="24"/>
          <w:szCs w:val="24"/>
          <w:lang w:val="el-GR"/>
        </w:rPr>
        <w:t xml:space="preserve"> </w:t>
      </w:r>
      <w:r w:rsidR="003472CD">
        <w:rPr>
          <w:rFonts w:ascii="Times New Roman" w:hAnsi="Times New Roman" w:cs="Times New Roman"/>
          <w:sz w:val="24"/>
          <w:szCs w:val="24"/>
          <w:lang w:val="el-GR"/>
        </w:rPr>
        <w:t>Ιουνίου</w:t>
      </w:r>
      <w:r w:rsidR="00CF06A9">
        <w:rPr>
          <w:rFonts w:ascii="Times New Roman" w:hAnsi="Times New Roman" w:cs="Times New Roman"/>
          <w:sz w:val="24"/>
          <w:szCs w:val="24"/>
          <w:lang w:val="el-GR"/>
        </w:rPr>
        <w:t xml:space="preserve"> 2016</w:t>
      </w:r>
      <w:r w:rsidRPr="00EB1666">
        <w:rPr>
          <w:rFonts w:ascii="Times New Roman" w:hAnsi="Times New Roman" w:cs="Times New Roman"/>
          <w:sz w:val="24"/>
          <w:szCs w:val="24"/>
          <w:lang w:val="el-GR"/>
        </w:rPr>
        <w:t xml:space="preserve"> γνωστοποιήσετε ή αποστείλετε στο Τμήμα τα παρακάτω:</w:t>
      </w:r>
    </w:p>
    <w:p w:rsidR="00CF06A9" w:rsidRPr="00EB1666" w:rsidRDefault="00CF06A9" w:rsidP="00EB1666">
      <w:pPr>
        <w:pStyle w:val="NoSpacing"/>
        <w:rPr>
          <w:rFonts w:ascii="Times New Roman" w:hAnsi="Times New Roman" w:cs="Times New Roman"/>
          <w:sz w:val="24"/>
          <w:szCs w:val="24"/>
          <w:lang w:val="el-GR"/>
        </w:rPr>
      </w:pPr>
    </w:p>
    <w:p w:rsidR="00EB1666" w:rsidRPr="00EB1666" w:rsidRDefault="00EB1666" w:rsidP="00EB1666">
      <w:pPr>
        <w:pStyle w:val="NoSpacing"/>
        <w:numPr>
          <w:ilvl w:val="0"/>
          <w:numId w:val="42"/>
        </w:numPr>
        <w:rPr>
          <w:rFonts w:ascii="Times New Roman" w:hAnsi="Times New Roman" w:cs="Times New Roman"/>
          <w:sz w:val="24"/>
          <w:szCs w:val="24"/>
          <w:lang w:val="el-GR"/>
        </w:rPr>
      </w:pPr>
      <w:r w:rsidRPr="00EB1666">
        <w:rPr>
          <w:rFonts w:ascii="Times New Roman" w:hAnsi="Times New Roman" w:cs="Times New Roman"/>
          <w:sz w:val="24"/>
          <w:szCs w:val="24"/>
          <w:lang w:val="el-GR"/>
        </w:rPr>
        <w:t xml:space="preserve">Σχόλια και εισηγήσεις επί των συνημμένων </w:t>
      </w:r>
      <w:r w:rsidR="00CF06A9">
        <w:rPr>
          <w:rFonts w:ascii="Times New Roman" w:hAnsi="Times New Roman" w:cs="Times New Roman"/>
          <w:sz w:val="24"/>
          <w:szCs w:val="24"/>
          <w:lang w:val="el-GR"/>
        </w:rPr>
        <w:t xml:space="preserve">όρων και </w:t>
      </w:r>
      <w:r w:rsidRPr="00EB1666">
        <w:rPr>
          <w:rFonts w:ascii="Times New Roman" w:hAnsi="Times New Roman" w:cs="Times New Roman"/>
          <w:sz w:val="24"/>
          <w:szCs w:val="24"/>
          <w:lang w:val="el-GR"/>
        </w:rPr>
        <w:t xml:space="preserve">τεχνικών προδιαγραφών  </w:t>
      </w:r>
    </w:p>
    <w:p w:rsidR="00EB1666" w:rsidRPr="00EB1666" w:rsidRDefault="00EB1666" w:rsidP="00EB1666">
      <w:pPr>
        <w:pStyle w:val="NoSpacing"/>
        <w:numPr>
          <w:ilvl w:val="0"/>
          <w:numId w:val="42"/>
        </w:numPr>
        <w:rPr>
          <w:rFonts w:ascii="Times New Roman" w:hAnsi="Times New Roman" w:cs="Times New Roman"/>
          <w:sz w:val="24"/>
          <w:szCs w:val="24"/>
          <w:lang w:val="el-GR"/>
        </w:rPr>
      </w:pPr>
      <w:r w:rsidRPr="00EB1666">
        <w:rPr>
          <w:rFonts w:ascii="Times New Roman" w:hAnsi="Times New Roman" w:cs="Times New Roman"/>
          <w:sz w:val="24"/>
          <w:szCs w:val="24"/>
          <w:lang w:val="el-GR"/>
        </w:rPr>
        <w:t>Τεχνικές πληροφορίες σε έντυπη ή ηλεκτρονική μορφή</w:t>
      </w:r>
    </w:p>
    <w:p w:rsidR="00EB1666" w:rsidRPr="00EB1666" w:rsidRDefault="000A2095" w:rsidP="00EB1666">
      <w:pPr>
        <w:pStyle w:val="NoSpacing"/>
        <w:numPr>
          <w:ilvl w:val="0"/>
          <w:numId w:val="42"/>
        </w:numPr>
        <w:rPr>
          <w:rFonts w:ascii="Times New Roman" w:hAnsi="Times New Roman" w:cs="Times New Roman"/>
          <w:sz w:val="24"/>
          <w:szCs w:val="24"/>
          <w:lang w:val="el-GR"/>
        </w:rPr>
      </w:pPr>
      <w:r>
        <w:rPr>
          <w:rFonts w:ascii="Times New Roman" w:hAnsi="Times New Roman" w:cs="Times New Roman"/>
          <w:sz w:val="24"/>
          <w:szCs w:val="24"/>
          <w:lang w:val="el-GR"/>
        </w:rPr>
        <w:t>Ε</w:t>
      </w:r>
      <w:r w:rsidR="00EB1666" w:rsidRPr="00EB1666">
        <w:rPr>
          <w:rFonts w:ascii="Times New Roman" w:hAnsi="Times New Roman" w:cs="Times New Roman"/>
          <w:sz w:val="24"/>
          <w:szCs w:val="24"/>
          <w:lang w:val="el-GR"/>
        </w:rPr>
        <w:t>κτίμηση κόστους για σκοπούς προϋπολογισμού</w:t>
      </w:r>
    </w:p>
    <w:p w:rsidR="00EB1666" w:rsidRPr="00EB1666" w:rsidRDefault="00EB1666" w:rsidP="00EB1666">
      <w:pPr>
        <w:pStyle w:val="NoSpacing"/>
        <w:numPr>
          <w:ilvl w:val="0"/>
          <w:numId w:val="42"/>
        </w:numPr>
        <w:rPr>
          <w:rFonts w:ascii="Times New Roman" w:hAnsi="Times New Roman" w:cs="Times New Roman"/>
          <w:sz w:val="24"/>
          <w:szCs w:val="24"/>
          <w:lang w:val="el-GR"/>
        </w:rPr>
      </w:pPr>
      <w:r w:rsidRPr="00EB1666">
        <w:rPr>
          <w:rFonts w:ascii="Times New Roman" w:hAnsi="Times New Roman" w:cs="Times New Roman"/>
          <w:sz w:val="24"/>
          <w:szCs w:val="24"/>
          <w:lang w:val="el-GR"/>
        </w:rPr>
        <w:t xml:space="preserve">Το συντομότερο δυνατό χρόνο παράδοσης </w:t>
      </w:r>
      <w:r w:rsidR="004D2F3A">
        <w:rPr>
          <w:rFonts w:ascii="Times New Roman" w:hAnsi="Times New Roman" w:cs="Times New Roman"/>
          <w:sz w:val="24"/>
          <w:szCs w:val="24"/>
          <w:lang w:val="el-GR"/>
        </w:rPr>
        <w:t xml:space="preserve">και εγκατάστασης </w:t>
      </w:r>
      <w:r w:rsidRPr="00EB1666">
        <w:rPr>
          <w:rFonts w:ascii="Times New Roman" w:hAnsi="Times New Roman" w:cs="Times New Roman"/>
          <w:sz w:val="24"/>
          <w:szCs w:val="24"/>
          <w:lang w:val="el-GR"/>
        </w:rPr>
        <w:t xml:space="preserve">από την ημερομηνία πιθανής παραγγελίας </w:t>
      </w:r>
    </w:p>
    <w:p w:rsidR="00EB1666" w:rsidRDefault="00EB1666" w:rsidP="00EB1666">
      <w:pPr>
        <w:pStyle w:val="NoSpacing"/>
        <w:rPr>
          <w:rFonts w:ascii="Times New Roman" w:hAnsi="Times New Roman" w:cs="Times New Roman"/>
          <w:sz w:val="24"/>
          <w:szCs w:val="24"/>
          <w:lang w:val="el-GR"/>
        </w:rPr>
      </w:pPr>
    </w:p>
    <w:p w:rsidR="00EB1666" w:rsidRPr="00EB1666" w:rsidRDefault="00EB1666" w:rsidP="00EB1666">
      <w:pPr>
        <w:pStyle w:val="NoSpacing"/>
        <w:rPr>
          <w:rFonts w:ascii="Times New Roman" w:hAnsi="Times New Roman" w:cs="Times New Roman"/>
          <w:sz w:val="24"/>
          <w:szCs w:val="24"/>
          <w:lang w:val="el-GR"/>
        </w:rPr>
      </w:pPr>
    </w:p>
    <w:p w:rsidR="00EB1666" w:rsidRPr="00EB1666" w:rsidRDefault="00CF06A9" w:rsidP="00EB1666">
      <w:pPr>
        <w:pStyle w:val="NoSpacing"/>
        <w:rPr>
          <w:rFonts w:ascii="Times New Roman" w:hAnsi="Times New Roman" w:cs="Times New Roman"/>
          <w:sz w:val="24"/>
          <w:szCs w:val="24"/>
          <w:lang w:val="el-GR"/>
        </w:rPr>
      </w:pPr>
      <w:r>
        <w:rPr>
          <w:rFonts w:ascii="Times New Roman" w:hAnsi="Times New Roman" w:cs="Times New Roman"/>
          <w:sz w:val="24"/>
          <w:szCs w:val="24"/>
          <w:lang w:val="el-GR"/>
        </w:rPr>
        <w:t xml:space="preserve">Δρ. </w:t>
      </w:r>
      <w:r w:rsidR="00EB1666" w:rsidRPr="00EB1666">
        <w:rPr>
          <w:rFonts w:ascii="Times New Roman" w:hAnsi="Times New Roman" w:cs="Times New Roman"/>
          <w:sz w:val="24"/>
          <w:szCs w:val="24"/>
          <w:lang w:val="el-GR"/>
        </w:rPr>
        <w:t>Γιώργος Παναγή</w:t>
      </w:r>
    </w:p>
    <w:p w:rsidR="00EB1666" w:rsidRPr="00EB1666" w:rsidRDefault="00EB1666" w:rsidP="00EB1666">
      <w:pPr>
        <w:pStyle w:val="NoSpacing"/>
        <w:rPr>
          <w:rFonts w:ascii="Times New Roman" w:hAnsi="Times New Roman" w:cs="Times New Roman"/>
          <w:sz w:val="24"/>
          <w:szCs w:val="24"/>
          <w:lang w:val="el-GR"/>
        </w:rPr>
      </w:pPr>
      <w:r w:rsidRPr="00EB1666">
        <w:rPr>
          <w:rFonts w:ascii="Times New Roman" w:hAnsi="Times New Roman" w:cs="Times New Roman"/>
          <w:sz w:val="24"/>
          <w:szCs w:val="24"/>
          <w:lang w:val="el-GR"/>
        </w:rPr>
        <w:t>Τεχνικός Μηχανικός Ηλεκτρολογίας</w:t>
      </w:r>
    </w:p>
    <w:p w:rsidR="00EB1666" w:rsidRPr="00EB1666" w:rsidRDefault="00EB1666" w:rsidP="00EB1666">
      <w:pPr>
        <w:pStyle w:val="NoSpacing"/>
        <w:rPr>
          <w:rFonts w:ascii="Times New Roman" w:hAnsi="Times New Roman" w:cs="Times New Roman"/>
          <w:sz w:val="24"/>
          <w:szCs w:val="24"/>
          <w:lang w:val="el-GR"/>
        </w:rPr>
      </w:pPr>
    </w:p>
    <w:p w:rsidR="00EB1666" w:rsidRPr="00EB1666" w:rsidRDefault="00EB1666" w:rsidP="00EB1666">
      <w:pPr>
        <w:pStyle w:val="NoSpacing"/>
        <w:rPr>
          <w:rFonts w:ascii="Times New Roman" w:hAnsi="Times New Roman" w:cs="Times New Roman"/>
          <w:sz w:val="24"/>
          <w:szCs w:val="24"/>
          <w:lang w:val="el-GR"/>
        </w:rPr>
      </w:pPr>
      <w:r w:rsidRPr="00EB1666">
        <w:rPr>
          <w:rFonts w:ascii="Times New Roman" w:hAnsi="Times New Roman" w:cs="Times New Roman"/>
          <w:sz w:val="24"/>
          <w:szCs w:val="24"/>
          <w:lang w:val="el-GR"/>
        </w:rPr>
        <w:t>Τηλέφωνο: 22800431</w:t>
      </w:r>
    </w:p>
    <w:p w:rsidR="00EB1666" w:rsidRPr="00EB1666" w:rsidRDefault="00EB1666" w:rsidP="00EB1666">
      <w:pPr>
        <w:pStyle w:val="NoSpacing"/>
        <w:rPr>
          <w:rFonts w:ascii="Times New Roman" w:hAnsi="Times New Roman" w:cs="Times New Roman"/>
          <w:sz w:val="24"/>
          <w:szCs w:val="24"/>
          <w:lang w:val="el-GR"/>
        </w:rPr>
      </w:pPr>
      <w:r w:rsidRPr="00EB1666">
        <w:rPr>
          <w:rFonts w:ascii="Times New Roman" w:hAnsi="Times New Roman" w:cs="Times New Roman"/>
          <w:sz w:val="24"/>
          <w:szCs w:val="24"/>
          <w:lang w:val="el-GR"/>
        </w:rPr>
        <w:t>Τηλεομοιότυπο: 22348202</w:t>
      </w:r>
    </w:p>
    <w:p w:rsidR="00CF06A9" w:rsidRPr="00CF06A9" w:rsidRDefault="00CF06A9" w:rsidP="00EB1666">
      <w:pPr>
        <w:pStyle w:val="NoSpacing"/>
        <w:rPr>
          <w:rFonts w:ascii="Times New Roman" w:hAnsi="Times New Roman" w:cs="Times New Roman"/>
          <w:sz w:val="24"/>
          <w:szCs w:val="24"/>
          <w:lang w:val="el-GR"/>
        </w:rPr>
        <w:sectPr w:rsidR="00CF06A9" w:rsidRPr="00CF06A9" w:rsidSect="00BA5710">
          <w:pgSz w:w="12240" w:h="15840"/>
          <w:pgMar w:top="1134" w:right="1134" w:bottom="1134" w:left="1134" w:header="708" w:footer="708" w:gutter="0"/>
          <w:cols w:space="708"/>
          <w:docGrid w:linePitch="360"/>
        </w:sectPr>
      </w:pPr>
      <w:r w:rsidRPr="00CF06A9">
        <w:rPr>
          <w:rFonts w:ascii="Times New Roman" w:hAnsi="Times New Roman" w:cs="Times New Roman"/>
          <w:sz w:val="24"/>
          <w:szCs w:val="24"/>
          <w:lang w:val="el-GR"/>
        </w:rPr>
        <w:t>Η</w:t>
      </w:r>
      <w:r>
        <w:rPr>
          <w:rFonts w:ascii="Times New Roman" w:hAnsi="Times New Roman" w:cs="Times New Roman"/>
          <w:sz w:val="24"/>
          <w:szCs w:val="24"/>
          <w:lang w:val="el-GR"/>
        </w:rPr>
        <w:t xml:space="preserve">λεκτρονικό ταχυδρομείο: </w:t>
      </w:r>
      <w:proofErr w:type="spellStart"/>
      <w:r>
        <w:rPr>
          <w:rFonts w:ascii="Times New Roman" w:hAnsi="Times New Roman" w:cs="Times New Roman"/>
          <w:sz w:val="24"/>
          <w:szCs w:val="24"/>
          <w:lang w:val="en-GB"/>
        </w:rPr>
        <w:t>gpanayi</w:t>
      </w:r>
      <w:proofErr w:type="spellEnd"/>
      <w:r w:rsidRPr="00CF06A9">
        <w:rPr>
          <w:rFonts w:ascii="Times New Roman" w:hAnsi="Times New Roman" w:cs="Times New Roman"/>
          <w:sz w:val="24"/>
          <w:szCs w:val="24"/>
          <w:lang w:val="el-GR"/>
        </w:rPr>
        <w:t>@</w:t>
      </w:r>
      <w:proofErr w:type="spellStart"/>
      <w:r w:rsidR="008B25C8">
        <w:rPr>
          <w:rFonts w:ascii="Times New Roman" w:hAnsi="Times New Roman" w:cs="Times New Roman"/>
          <w:sz w:val="24"/>
          <w:szCs w:val="24"/>
          <w:lang w:val="en-GB"/>
        </w:rPr>
        <w:t>ems</w:t>
      </w:r>
      <w:proofErr w:type="spellEnd"/>
      <w:r w:rsidR="008B25C8" w:rsidRPr="008B25C8">
        <w:rPr>
          <w:rFonts w:ascii="Times New Roman" w:hAnsi="Times New Roman" w:cs="Times New Roman"/>
          <w:sz w:val="24"/>
          <w:szCs w:val="24"/>
          <w:lang w:val="el-GR"/>
        </w:rPr>
        <w:t>.</w:t>
      </w:r>
      <w:proofErr w:type="spellStart"/>
      <w:r w:rsidR="008B25C8">
        <w:rPr>
          <w:rFonts w:ascii="Times New Roman" w:hAnsi="Times New Roman" w:cs="Times New Roman"/>
          <w:sz w:val="24"/>
          <w:szCs w:val="24"/>
          <w:lang w:val="en-GB"/>
        </w:rPr>
        <w:t>mcw</w:t>
      </w:r>
      <w:proofErr w:type="spellEnd"/>
      <w:r w:rsidR="008B25C8" w:rsidRPr="008B25C8">
        <w:rPr>
          <w:rFonts w:ascii="Times New Roman" w:hAnsi="Times New Roman" w:cs="Times New Roman"/>
          <w:sz w:val="24"/>
          <w:szCs w:val="24"/>
          <w:lang w:val="el-GR"/>
        </w:rPr>
        <w:t>.</w:t>
      </w:r>
      <w:proofErr w:type="spellStart"/>
      <w:r w:rsidR="008B25C8">
        <w:rPr>
          <w:rFonts w:ascii="Times New Roman" w:hAnsi="Times New Roman" w:cs="Times New Roman"/>
          <w:sz w:val="24"/>
          <w:szCs w:val="24"/>
          <w:lang w:val="en-GB"/>
        </w:rPr>
        <w:t>gov</w:t>
      </w:r>
      <w:proofErr w:type="spellEnd"/>
      <w:r w:rsidR="008B25C8" w:rsidRPr="008B25C8">
        <w:rPr>
          <w:rFonts w:ascii="Times New Roman" w:hAnsi="Times New Roman" w:cs="Times New Roman"/>
          <w:sz w:val="24"/>
          <w:szCs w:val="24"/>
          <w:lang w:val="el-GR"/>
        </w:rPr>
        <w:t>.</w:t>
      </w:r>
      <w:r w:rsidR="008B25C8">
        <w:rPr>
          <w:rFonts w:ascii="Times New Roman" w:hAnsi="Times New Roman" w:cs="Times New Roman"/>
          <w:sz w:val="24"/>
          <w:szCs w:val="24"/>
          <w:lang w:val="en-GB"/>
        </w:rPr>
        <w:t>cy</w:t>
      </w:r>
      <w:r>
        <w:rPr>
          <w:rFonts w:ascii="Times New Roman" w:hAnsi="Times New Roman" w:cs="Times New Roman"/>
          <w:sz w:val="24"/>
          <w:szCs w:val="24"/>
          <w:lang w:val="el-GR"/>
        </w:rPr>
        <w:t xml:space="preserve"> </w:t>
      </w:r>
    </w:p>
    <w:p w:rsidR="00854204" w:rsidRPr="00854204" w:rsidRDefault="00854204" w:rsidP="00EB1666">
      <w:pPr>
        <w:pStyle w:val="NoSpacing"/>
        <w:jc w:val="center"/>
        <w:rPr>
          <w:rFonts w:ascii="Times New Roman" w:hAnsi="Times New Roman" w:cs="Times New Roman"/>
          <w:b/>
          <w:sz w:val="24"/>
          <w:szCs w:val="24"/>
          <w:lang w:val="el-GR"/>
        </w:rPr>
      </w:pPr>
      <w:r w:rsidRPr="00854204">
        <w:rPr>
          <w:rFonts w:ascii="Times New Roman" w:hAnsi="Times New Roman" w:cs="Times New Roman"/>
          <w:b/>
          <w:sz w:val="24"/>
          <w:szCs w:val="24"/>
          <w:lang w:val="el-GR"/>
        </w:rPr>
        <w:lastRenderedPageBreak/>
        <w:t>Σύστημα απενεργοποίησης κινητών τηλεφώνων για το Τμήμα Φυλακών</w:t>
      </w:r>
    </w:p>
    <w:p w:rsidR="00EE3F2C" w:rsidRPr="00854204" w:rsidRDefault="00EE3F2C" w:rsidP="002E6DAE">
      <w:pPr>
        <w:pStyle w:val="NoSpacing"/>
        <w:jc w:val="center"/>
        <w:rPr>
          <w:rFonts w:ascii="Times New Roman" w:hAnsi="Times New Roman" w:cs="Times New Roman"/>
          <w:b/>
          <w:sz w:val="24"/>
          <w:szCs w:val="24"/>
          <w:lang w:val="el-GR"/>
        </w:rPr>
      </w:pPr>
    </w:p>
    <w:p w:rsidR="00A56C5A" w:rsidRPr="00A56C5A" w:rsidRDefault="00A56C5A" w:rsidP="00A56C5A">
      <w:pPr>
        <w:pStyle w:val="NoSpacing"/>
        <w:rPr>
          <w:rFonts w:ascii="Times New Roman" w:hAnsi="Times New Roman" w:cs="Times New Roman"/>
          <w:b/>
          <w:sz w:val="24"/>
          <w:szCs w:val="24"/>
          <w:lang w:val="el-GR"/>
        </w:rPr>
      </w:pPr>
      <w:r>
        <w:rPr>
          <w:rFonts w:ascii="Times New Roman" w:hAnsi="Times New Roman" w:cs="Times New Roman"/>
          <w:b/>
          <w:sz w:val="24"/>
          <w:szCs w:val="24"/>
          <w:lang w:val="el-GR"/>
        </w:rPr>
        <w:t xml:space="preserve">1. </w:t>
      </w:r>
      <w:r w:rsidRPr="00A56C5A">
        <w:rPr>
          <w:rFonts w:ascii="Times New Roman" w:hAnsi="Times New Roman" w:cs="Times New Roman"/>
          <w:b/>
          <w:sz w:val="24"/>
          <w:szCs w:val="24"/>
          <w:lang w:val="el-GR"/>
        </w:rPr>
        <w:t>Απόσπασμα όρων του διαγωνισμού</w:t>
      </w:r>
    </w:p>
    <w:p w:rsidR="00BD1BB6" w:rsidRPr="00854204" w:rsidRDefault="00BD1BB6" w:rsidP="00BD1BB6">
      <w:pPr>
        <w:pStyle w:val="NoSpacing"/>
        <w:rPr>
          <w:rFonts w:ascii="Times New Roman" w:hAnsi="Times New Roman" w:cs="Times New Roman"/>
          <w:sz w:val="24"/>
          <w:szCs w:val="24"/>
          <w:lang w:val="el-GR"/>
        </w:rPr>
      </w:pPr>
    </w:p>
    <w:tbl>
      <w:tblPr>
        <w:tblStyle w:val="TableGrid"/>
        <w:tblW w:w="0" w:type="auto"/>
        <w:tblInd w:w="108" w:type="dxa"/>
        <w:tblLook w:val="04A0"/>
      </w:tblPr>
      <w:tblGrid>
        <w:gridCol w:w="567"/>
        <w:gridCol w:w="5103"/>
        <w:gridCol w:w="4401"/>
      </w:tblGrid>
      <w:tr w:rsidR="002E6DAE" w:rsidRPr="00CF06A9" w:rsidTr="0011606C">
        <w:trPr>
          <w:tblHeader/>
        </w:trPr>
        <w:tc>
          <w:tcPr>
            <w:tcW w:w="567" w:type="dxa"/>
          </w:tcPr>
          <w:p w:rsidR="002E6DAE" w:rsidRPr="002E6DAE" w:rsidRDefault="002E6DAE" w:rsidP="002E6DAE">
            <w:pPr>
              <w:pStyle w:val="NoSpacing"/>
              <w:rPr>
                <w:rFonts w:ascii="Times New Roman" w:hAnsi="Times New Roman" w:cs="Times New Roman"/>
                <w:b/>
                <w:sz w:val="24"/>
                <w:szCs w:val="24"/>
                <w:lang w:val="el-GR"/>
              </w:rPr>
            </w:pPr>
            <w:r w:rsidRPr="002E6DAE">
              <w:rPr>
                <w:rFonts w:ascii="Times New Roman" w:hAnsi="Times New Roman" w:cs="Times New Roman"/>
                <w:b/>
                <w:sz w:val="24"/>
                <w:szCs w:val="24"/>
                <w:lang w:val="el-GR"/>
              </w:rPr>
              <w:t>§</w:t>
            </w:r>
          </w:p>
        </w:tc>
        <w:tc>
          <w:tcPr>
            <w:tcW w:w="5103" w:type="dxa"/>
          </w:tcPr>
          <w:p w:rsidR="002E6DAE" w:rsidRPr="00A56C5A" w:rsidRDefault="00A56C5A" w:rsidP="0011606C">
            <w:pPr>
              <w:pStyle w:val="NoSpacing"/>
              <w:jc w:val="center"/>
              <w:rPr>
                <w:rFonts w:ascii="Times New Roman" w:hAnsi="Times New Roman" w:cs="Times New Roman"/>
                <w:b/>
                <w:sz w:val="24"/>
                <w:szCs w:val="24"/>
                <w:lang w:val="el-GR"/>
              </w:rPr>
            </w:pPr>
            <w:r>
              <w:rPr>
                <w:rFonts w:ascii="Times New Roman" w:hAnsi="Times New Roman" w:cs="Times New Roman"/>
                <w:b/>
                <w:sz w:val="24"/>
                <w:szCs w:val="24"/>
                <w:lang w:val="el-GR"/>
              </w:rPr>
              <w:t>Όρος</w:t>
            </w:r>
          </w:p>
        </w:tc>
        <w:tc>
          <w:tcPr>
            <w:tcW w:w="4401" w:type="dxa"/>
          </w:tcPr>
          <w:p w:rsidR="002E6DAE" w:rsidRPr="00D21CC3" w:rsidRDefault="00D21CC3" w:rsidP="0011606C">
            <w:pPr>
              <w:pStyle w:val="NoSpacing"/>
              <w:jc w:val="center"/>
              <w:rPr>
                <w:rFonts w:ascii="Times New Roman" w:hAnsi="Times New Roman" w:cs="Times New Roman"/>
                <w:b/>
                <w:sz w:val="24"/>
                <w:szCs w:val="24"/>
                <w:lang w:val="el-GR"/>
              </w:rPr>
            </w:pPr>
            <w:r>
              <w:rPr>
                <w:rFonts w:ascii="Times New Roman" w:hAnsi="Times New Roman" w:cs="Times New Roman"/>
                <w:b/>
                <w:sz w:val="24"/>
                <w:szCs w:val="24"/>
                <w:lang w:val="el-GR"/>
              </w:rPr>
              <w:t>Σχόλια</w:t>
            </w:r>
          </w:p>
        </w:tc>
      </w:tr>
      <w:tr w:rsidR="002E6DAE" w:rsidRPr="003472CD" w:rsidTr="0011606C">
        <w:tc>
          <w:tcPr>
            <w:tcW w:w="567" w:type="dxa"/>
          </w:tcPr>
          <w:p w:rsidR="002E6DAE" w:rsidRPr="00E40BC0" w:rsidRDefault="002E6DAE" w:rsidP="002E6DAE">
            <w:pPr>
              <w:pStyle w:val="NoSpacing"/>
              <w:rPr>
                <w:rFonts w:ascii="Times New Roman" w:hAnsi="Times New Roman" w:cs="Times New Roman"/>
                <w:lang w:val="el-GR"/>
              </w:rPr>
            </w:pPr>
            <w:r w:rsidRPr="00E40BC0">
              <w:rPr>
                <w:rFonts w:ascii="Times New Roman" w:hAnsi="Times New Roman" w:cs="Times New Roman"/>
                <w:lang w:val="el-GR"/>
              </w:rPr>
              <w:t>1.</w:t>
            </w:r>
          </w:p>
        </w:tc>
        <w:tc>
          <w:tcPr>
            <w:tcW w:w="5103" w:type="dxa"/>
            <w:vAlign w:val="center"/>
          </w:tcPr>
          <w:p w:rsidR="002E6DAE" w:rsidRPr="00E40BC0" w:rsidRDefault="002E6DAE" w:rsidP="0011606C">
            <w:pPr>
              <w:pStyle w:val="NoSpacing"/>
              <w:rPr>
                <w:rFonts w:ascii="Times New Roman" w:hAnsi="Times New Roman" w:cs="Times New Roman"/>
                <w:lang w:val="el-GR"/>
              </w:rPr>
            </w:pPr>
            <w:r w:rsidRPr="00E40BC0">
              <w:rPr>
                <w:rFonts w:ascii="Times New Roman" w:hAnsi="Times New Roman" w:cs="Times New Roman"/>
                <w:lang w:val="el-GR"/>
              </w:rPr>
              <w:t xml:space="preserve">Κατά το στάδιο της </w:t>
            </w:r>
            <w:proofErr w:type="spellStart"/>
            <w:r w:rsidRPr="00E40BC0">
              <w:rPr>
                <w:rFonts w:ascii="Times New Roman" w:hAnsi="Times New Roman" w:cs="Times New Roman"/>
                <w:lang w:val="el-GR"/>
              </w:rPr>
              <w:t>προσφοροδότησης</w:t>
            </w:r>
            <w:proofErr w:type="spellEnd"/>
            <w:r w:rsidRPr="00E40BC0">
              <w:rPr>
                <w:rFonts w:ascii="Times New Roman" w:hAnsi="Times New Roman" w:cs="Times New Roman"/>
                <w:lang w:val="el-GR"/>
              </w:rPr>
              <w:t xml:space="preserve"> </w:t>
            </w:r>
            <w:r w:rsidR="00D21CC3" w:rsidRPr="00E40BC0">
              <w:rPr>
                <w:rFonts w:ascii="Times New Roman" w:hAnsi="Times New Roman" w:cs="Times New Roman"/>
                <w:lang w:val="el-GR"/>
              </w:rPr>
              <w:t xml:space="preserve">οι </w:t>
            </w:r>
            <w:r w:rsidR="0011606C">
              <w:rPr>
                <w:rFonts w:ascii="Times New Roman" w:hAnsi="Times New Roman" w:cs="Times New Roman"/>
                <w:lang w:val="el-GR"/>
              </w:rPr>
              <w:t>ενδιαφερόμενοι</w:t>
            </w:r>
            <w:r w:rsidR="00D21CC3" w:rsidRPr="00E40BC0">
              <w:rPr>
                <w:rFonts w:ascii="Times New Roman" w:hAnsi="Times New Roman" w:cs="Times New Roman"/>
                <w:lang w:val="el-GR"/>
              </w:rPr>
              <w:t xml:space="preserve">  </w:t>
            </w:r>
            <w:r w:rsidR="0011606C">
              <w:rPr>
                <w:rFonts w:ascii="Times New Roman" w:hAnsi="Times New Roman" w:cs="Times New Roman"/>
                <w:lang w:val="el-GR"/>
              </w:rPr>
              <w:t>οικονομικοί φορείς</w:t>
            </w:r>
            <w:r w:rsidR="00D21CC3" w:rsidRPr="00E40BC0">
              <w:rPr>
                <w:rFonts w:ascii="Times New Roman" w:hAnsi="Times New Roman" w:cs="Times New Roman"/>
                <w:lang w:val="el-GR"/>
              </w:rPr>
              <w:t xml:space="preserve"> μπορούν να προβούν σε επιμέτρηση του χώρου κάλυψης, κατόπιν της έγκρισης και σε συνεννόηση με τη Διεύθυνση των Φυλακών</w:t>
            </w:r>
          </w:p>
        </w:tc>
        <w:tc>
          <w:tcPr>
            <w:tcW w:w="4401" w:type="dxa"/>
          </w:tcPr>
          <w:p w:rsidR="002E6DAE" w:rsidRPr="00D21CC3" w:rsidRDefault="002E6DAE" w:rsidP="002E6DAE">
            <w:pPr>
              <w:pStyle w:val="NoSpacing"/>
              <w:rPr>
                <w:rFonts w:ascii="Times New Roman" w:hAnsi="Times New Roman" w:cs="Times New Roman"/>
                <w:sz w:val="24"/>
                <w:szCs w:val="24"/>
                <w:lang w:val="el-GR"/>
              </w:rPr>
            </w:pPr>
          </w:p>
        </w:tc>
      </w:tr>
      <w:tr w:rsidR="002E6DAE" w:rsidRPr="003472CD" w:rsidTr="0011606C">
        <w:tc>
          <w:tcPr>
            <w:tcW w:w="567" w:type="dxa"/>
          </w:tcPr>
          <w:p w:rsidR="002E6DAE" w:rsidRPr="00E40BC0" w:rsidRDefault="00697A07" w:rsidP="002E6DAE">
            <w:pPr>
              <w:pStyle w:val="NoSpacing"/>
              <w:rPr>
                <w:rFonts w:ascii="Times New Roman" w:hAnsi="Times New Roman" w:cs="Times New Roman"/>
                <w:lang w:val="el-GR"/>
              </w:rPr>
            </w:pPr>
            <w:r w:rsidRPr="00E40BC0">
              <w:rPr>
                <w:rFonts w:ascii="Times New Roman" w:hAnsi="Times New Roman" w:cs="Times New Roman"/>
                <w:lang w:val="el-GR"/>
              </w:rPr>
              <w:t>2</w:t>
            </w:r>
            <w:r w:rsidR="00E40BC0">
              <w:rPr>
                <w:rFonts w:ascii="Times New Roman" w:hAnsi="Times New Roman" w:cs="Times New Roman"/>
                <w:lang w:val="el-GR"/>
              </w:rPr>
              <w:t>.</w:t>
            </w:r>
          </w:p>
        </w:tc>
        <w:tc>
          <w:tcPr>
            <w:tcW w:w="5103" w:type="dxa"/>
            <w:vAlign w:val="center"/>
          </w:tcPr>
          <w:p w:rsidR="002E6DAE" w:rsidRPr="00E40BC0" w:rsidRDefault="00697A07" w:rsidP="002E6DAE">
            <w:pPr>
              <w:pStyle w:val="NoSpacing"/>
              <w:rPr>
                <w:rFonts w:ascii="Times New Roman" w:hAnsi="Times New Roman" w:cs="Times New Roman"/>
                <w:lang w:val="el-GR"/>
              </w:rPr>
            </w:pPr>
            <w:r w:rsidRPr="00E40BC0">
              <w:rPr>
                <w:rFonts w:ascii="Times New Roman" w:hAnsi="Times New Roman" w:cs="Times New Roman"/>
                <w:lang w:val="el-GR"/>
              </w:rPr>
              <w:t>Οι προσφέροντες θα πρέπει να λάβουν υπόψη τα κτίρια είναι κατασκευασμένα από μπετόν, με διπλά τζάμια και με πόρτες από ατσάλι.</w:t>
            </w:r>
          </w:p>
        </w:tc>
        <w:tc>
          <w:tcPr>
            <w:tcW w:w="4401" w:type="dxa"/>
          </w:tcPr>
          <w:p w:rsidR="002E6DAE" w:rsidRPr="00D21CC3" w:rsidRDefault="002E6DAE" w:rsidP="002E6DAE">
            <w:pPr>
              <w:pStyle w:val="NoSpacing"/>
              <w:rPr>
                <w:rFonts w:ascii="Times New Roman" w:hAnsi="Times New Roman" w:cs="Times New Roman"/>
                <w:sz w:val="24"/>
                <w:szCs w:val="24"/>
                <w:lang w:val="el-GR"/>
              </w:rPr>
            </w:pPr>
          </w:p>
        </w:tc>
      </w:tr>
      <w:tr w:rsidR="00E26F2C" w:rsidRPr="003472CD" w:rsidTr="0011606C">
        <w:tc>
          <w:tcPr>
            <w:tcW w:w="567" w:type="dxa"/>
          </w:tcPr>
          <w:p w:rsidR="00E26F2C" w:rsidRPr="00E40BC0" w:rsidRDefault="00E26F2C" w:rsidP="002E6DAE">
            <w:pPr>
              <w:pStyle w:val="NoSpacing"/>
              <w:rPr>
                <w:rFonts w:ascii="Times New Roman" w:hAnsi="Times New Roman" w:cs="Times New Roman"/>
                <w:lang w:val="el-GR"/>
              </w:rPr>
            </w:pPr>
          </w:p>
        </w:tc>
        <w:tc>
          <w:tcPr>
            <w:tcW w:w="5103" w:type="dxa"/>
            <w:vAlign w:val="center"/>
          </w:tcPr>
          <w:p w:rsidR="00E26F2C" w:rsidRPr="00E40BC0" w:rsidRDefault="00E26F2C" w:rsidP="002E6DAE">
            <w:pPr>
              <w:pStyle w:val="NoSpacing"/>
              <w:rPr>
                <w:rFonts w:ascii="Times New Roman" w:hAnsi="Times New Roman" w:cs="Times New Roman"/>
                <w:lang w:val="el-GR"/>
              </w:rPr>
            </w:pPr>
            <w:r w:rsidRPr="00E40BC0">
              <w:rPr>
                <w:rFonts w:ascii="Times New Roman" w:hAnsi="Times New Roman" w:cs="Times New Roman"/>
                <w:lang w:val="el-GR"/>
              </w:rPr>
              <w:t xml:space="preserve">Κατά το στάδιο της </w:t>
            </w:r>
            <w:proofErr w:type="spellStart"/>
            <w:r w:rsidRPr="00E40BC0">
              <w:rPr>
                <w:rFonts w:ascii="Times New Roman" w:hAnsi="Times New Roman" w:cs="Times New Roman"/>
                <w:lang w:val="el-GR"/>
              </w:rPr>
              <w:t>προσφοροδότησης</w:t>
            </w:r>
            <w:proofErr w:type="spellEnd"/>
            <w:r w:rsidRPr="00E40BC0">
              <w:rPr>
                <w:rFonts w:ascii="Times New Roman" w:hAnsi="Times New Roman" w:cs="Times New Roman"/>
                <w:lang w:val="el-GR"/>
              </w:rPr>
              <w:t xml:space="preserve"> οι προσφέροντες θα πρέπει να υποβάλουν τεχνική περιγραφή της λύσης που προτείνουν η οποία να πληροί τις τεχνικές προδιαγραφές του διαγωνισμού και να περιλαμβάνει:</w:t>
            </w:r>
          </w:p>
          <w:p w:rsidR="00E26F2C" w:rsidRPr="00E40BC0" w:rsidRDefault="00E26F2C" w:rsidP="00E26F2C">
            <w:pPr>
              <w:pStyle w:val="NoSpacing"/>
              <w:numPr>
                <w:ilvl w:val="0"/>
                <w:numId w:val="19"/>
              </w:numPr>
              <w:rPr>
                <w:rFonts w:ascii="Times New Roman" w:hAnsi="Times New Roman" w:cs="Times New Roman"/>
                <w:lang w:val="el-GR"/>
              </w:rPr>
            </w:pPr>
            <w:r w:rsidRPr="00E40BC0">
              <w:rPr>
                <w:rFonts w:ascii="Times New Roman" w:hAnsi="Times New Roman" w:cs="Times New Roman"/>
                <w:lang w:val="el-GR"/>
              </w:rPr>
              <w:t>Τεχνικές περιγραφές, τεχνικά στοιχεία, περιγραφικά και τεχνικά φυλλάδια κατασκευαστών και προμηθευτών για όλα τα υλικά, μηχανήματα, εξοπλισμό, συσκευές, εξαρτήματα.</w:t>
            </w:r>
          </w:p>
          <w:p w:rsidR="00E26F2C" w:rsidRPr="00E40BC0" w:rsidRDefault="00E26F2C" w:rsidP="00E26F2C">
            <w:pPr>
              <w:pStyle w:val="NoSpacing"/>
              <w:numPr>
                <w:ilvl w:val="0"/>
                <w:numId w:val="19"/>
              </w:numPr>
              <w:rPr>
                <w:rFonts w:ascii="Times New Roman" w:hAnsi="Times New Roman" w:cs="Times New Roman"/>
                <w:lang w:val="el-GR"/>
              </w:rPr>
            </w:pPr>
            <w:r w:rsidRPr="00E40BC0">
              <w:rPr>
                <w:rFonts w:ascii="Times New Roman" w:hAnsi="Times New Roman" w:cs="Times New Roman"/>
                <w:lang w:val="el-GR"/>
              </w:rPr>
              <w:t>Τα τεχνικά φυλλάδια των υλικών/εξοπλισμού να συνοδεύονται με σχετικό έντυπο υποβολής υλικών, στο οποίο να αναφέρεται μεταξύ άλλων:</w:t>
            </w:r>
          </w:p>
          <w:p w:rsidR="00E26F2C" w:rsidRPr="00E40BC0" w:rsidRDefault="0011606C" w:rsidP="00E26F2C">
            <w:pPr>
              <w:pStyle w:val="NoSpacing"/>
              <w:numPr>
                <w:ilvl w:val="0"/>
                <w:numId w:val="20"/>
              </w:numPr>
              <w:ind w:left="1161" w:hanging="283"/>
              <w:rPr>
                <w:rFonts w:ascii="Times New Roman" w:hAnsi="Times New Roman" w:cs="Times New Roman"/>
                <w:lang w:val="en-GB"/>
              </w:rPr>
            </w:pPr>
            <w:r>
              <w:rPr>
                <w:rFonts w:ascii="Times New Roman" w:hAnsi="Times New Roman" w:cs="Times New Roman"/>
                <w:lang w:val="en-GB"/>
              </w:rPr>
              <w:t xml:space="preserve">ο </w:t>
            </w:r>
            <w:proofErr w:type="spellStart"/>
            <w:r>
              <w:rPr>
                <w:rFonts w:ascii="Times New Roman" w:hAnsi="Times New Roman" w:cs="Times New Roman"/>
                <w:lang w:val="en-GB"/>
              </w:rPr>
              <w:t>κατασκευαστής</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του</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εξοπλισμού</w:t>
            </w:r>
            <w:proofErr w:type="spellEnd"/>
          </w:p>
          <w:p w:rsidR="00E26F2C" w:rsidRPr="00E40BC0" w:rsidRDefault="00E26F2C" w:rsidP="00E26F2C">
            <w:pPr>
              <w:pStyle w:val="NoSpacing"/>
              <w:numPr>
                <w:ilvl w:val="0"/>
                <w:numId w:val="20"/>
              </w:numPr>
              <w:ind w:left="1161" w:hanging="283"/>
              <w:rPr>
                <w:rFonts w:ascii="Times New Roman" w:hAnsi="Times New Roman" w:cs="Times New Roman"/>
                <w:lang w:val="en-GB"/>
              </w:rPr>
            </w:pPr>
            <w:proofErr w:type="spellStart"/>
            <w:r w:rsidRPr="00E40BC0">
              <w:rPr>
                <w:rFonts w:ascii="Times New Roman" w:hAnsi="Times New Roman" w:cs="Times New Roman"/>
                <w:lang w:val="en-GB"/>
              </w:rPr>
              <w:t>τα</w:t>
            </w:r>
            <w:proofErr w:type="spellEnd"/>
            <w:r w:rsidRPr="00E40BC0">
              <w:rPr>
                <w:rFonts w:ascii="Times New Roman" w:hAnsi="Times New Roman" w:cs="Times New Roman"/>
                <w:lang w:val="en-GB"/>
              </w:rPr>
              <w:t xml:space="preserve"> </w:t>
            </w:r>
            <w:proofErr w:type="spellStart"/>
            <w:r w:rsidRPr="00E40BC0">
              <w:rPr>
                <w:rFonts w:ascii="Times New Roman" w:hAnsi="Times New Roman" w:cs="Times New Roman"/>
                <w:lang w:val="en-GB"/>
              </w:rPr>
              <w:t>σχετικά</w:t>
            </w:r>
            <w:proofErr w:type="spellEnd"/>
            <w:r w:rsidRPr="00E40BC0">
              <w:rPr>
                <w:rFonts w:ascii="Times New Roman" w:hAnsi="Times New Roman" w:cs="Times New Roman"/>
                <w:lang w:val="en-GB"/>
              </w:rPr>
              <w:t xml:space="preserve"> </w:t>
            </w:r>
            <w:proofErr w:type="spellStart"/>
            <w:r w:rsidRPr="00E40BC0">
              <w:rPr>
                <w:rFonts w:ascii="Times New Roman" w:hAnsi="Times New Roman" w:cs="Times New Roman"/>
                <w:lang w:val="en-GB"/>
              </w:rPr>
              <w:t>πρότυπα</w:t>
            </w:r>
            <w:proofErr w:type="spellEnd"/>
            <w:r w:rsidRPr="00E40BC0">
              <w:rPr>
                <w:rFonts w:ascii="Times New Roman" w:hAnsi="Times New Roman" w:cs="Times New Roman"/>
                <w:lang w:val="en-GB"/>
              </w:rPr>
              <w:t xml:space="preserve"> </w:t>
            </w:r>
            <w:proofErr w:type="spellStart"/>
            <w:r w:rsidRPr="00E40BC0">
              <w:rPr>
                <w:rFonts w:ascii="Times New Roman" w:hAnsi="Times New Roman" w:cs="Times New Roman"/>
                <w:lang w:val="en-GB"/>
              </w:rPr>
              <w:t>και</w:t>
            </w:r>
            <w:proofErr w:type="spellEnd"/>
            <w:r w:rsidRPr="00E40BC0">
              <w:rPr>
                <w:rFonts w:ascii="Times New Roman" w:hAnsi="Times New Roman" w:cs="Times New Roman"/>
                <w:lang w:val="en-GB"/>
              </w:rPr>
              <w:t xml:space="preserve"> </w:t>
            </w:r>
            <w:proofErr w:type="spellStart"/>
            <w:r w:rsidRPr="00E40BC0">
              <w:rPr>
                <w:rFonts w:ascii="Times New Roman" w:hAnsi="Times New Roman" w:cs="Times New Roman"/>
                <w:lang w:val="en-GB"/>
              </w:rPr>
              <w:t>κανονισμούς</w:t>
            </w:r>
            <w:proofErr w:type="spellEnd"/>
          </w:p>
          <w:p w:rsidR="00E26F2C" w:rsidRPr="00E40BC0" w:rsidRDefault="00E26F2C" w:rsidP="00E26F2C">
            <w:pPr>
              <w:pStyle w:val="NoSpacing"/>
              <w:numPr>
                <w:ilvl w:val="0"/>
                <w:numId w:val="20"/>
              </w:numPr>
              <w:ind w:left="1161" w:hanging="283"/>
              <w:rPr>
                <w:rFonts w:ascii="Times New Roman" w:hAnsi="Times New Roman" w:cs="Times New Roman"/>
                <w:lang w:val="el-GR"/>
              </w:rPr>
            </w:pPr>
            <w:r w:rsidRPr="00E40BC0">
              <w:rPr>
                <w:rFonts w:ascii="Times New Roman" w:hAnsi="Times New Roman" w:cs="Times New Roman"/>
                <w:lang w:val="el-GR"/>
              </w:rPr>
              <w:t>παραπομπή στα σχετικά άρθρα των προδιαγραφών</w:t>
            </w:r>
          </w:p>
          <w:p w:rsidR="00E26F2C" w:rsidRPr="00E40BC0" w:rsidRDefault="00E26F2C" w:rsidP="002E6DAE">
            <w:pPr>
              <w:pStyle w:val="NoSpacing"/>
              <w:numPr>
                <w:ilvl w:val="0"/>
                <w:numId w:val="20"/>
              </w:numPr>
              <w:ind w:left="1161" w:hanging="283"/>
              <w:rPr>
                <w:rFonts w:ascii="Times New Roman" w:hAnsi="Times New Roman" w:cs="Times New Roman"/>
                <w:lang w:val="el-GR"/>
              </w:rPr>
            </w:pPr>
            <w:r w:rsidRPr="00E40BC0">
              <w:rPr>
                <w:rFonts w:ascii="Times New Roman" w:hAnsi="Times New Roman" w:cs="Times New Roman"/>
                <w:lang w:val="el-GR"/>
              </w:rPr>
              <w:t>σαφής περιγραφή της ποιότητας κατασκευής (περιεχομένου, σύνθεσης, κλπ), επίδοσης, χρήσης, ασφάλειας, εμφάνισης, μεγέθους, μεθόδων/ τεχνικών υλοποίησης, κλπ</w:t>
            </w:r>
          </w:p>
        </w:tc>
        <w:tc>
          <w:tcPr>
            <w:tcW w:w="4401" w:type="dxa"/>
          </w:tcPr>
          <w:p w:rsidR="00E26F2C" w:rsidRPr="00D21CC3" w:rsidRDefault="00E26F2C" w:rsidP="002E6DAE">
            <w:pPr>
              <w:pStyle w:val="NoSpacing"/>
              <w:rPr>
                <w:rFonts w:ascii="Times New Roman" w:hAnsi="Times New Roman" w:cs="Times New Roman"/>
                <w:sz w:val="24"/>
                <w:szCs w:val="24"/>
                <w:lang w:val="el-GR"/>
              </w:rPr>
            </w:pPr>
          </w:p>
        </w:tc>
      </w:tr>
      <w:tr w:rsidR="00D21CC3" w:rsidRPr="003472CD" w:rsidTr="0011606C">
        <w:tc>
          <w:tcPr>
            <w:tcW w:w="567" w:type="dxa"/>
          </w:tcPr>
          <w:p w:rsidR="00D21CC3" w:rsidRPr="00E40BC0" w:rsidRDefault="00697A07" w:rsidP="002E6DAE">
            <w:pPr>
              <w:pStyle w:val="NoSpacing"/>
              <w:rPr>
                <w:rFonts w:ascii="Times New Roman" w:hAnsi="Times New Roman" w:cs="Times New Roman"/>
                <w:lang w:val="el-GR"/>
              </w:rPr>
            </w:pPr>
            <w:r w:rsidRPr="00E40BC0">
              <w:rPr>
                <w:rFonts w:ascii="Times New Roman" w:hAnsi="Times New Roman" w:cs="Times New Roman"/>
                <w:lang w:val="el-GR"/>
              </w:rPr>
              <w:t>3</w:t>
            </w:r>
            <w:r w:rsidR="00E40BC0">
              <w:rPr>
                <w:rFonts w:ascii="Times New Roman" w:hAnsi="Times New Roman" w:cs="Times New Roman"/>
                <w:lang w:val="el-GR"/>
              </w:rPr>
              <w:t>.</w:t>
            </w:r>
          </w:p>
        </w:tc>
        <w:tc>
          <w:tcPr>
            <w:tcW w:w="5103" w:type="dxa"/>
            <w:vAlign w:val="center"/>
          </w:tcPr>
          <w:p w:rsidR="00D21CC3" w:rsidRPr="00E40BC0" w:rsidRDefault="00697A07" w:rsidP="00D21CC3">
            <w:pPr>
              <w:pStyle w:val="NoSpacing"/>
              <w:rPr>
                <w:rFonts w:ascii="Times New Roman" w:hAnsi="Times New Roman" w:cs="Times New Roman"/>
                <w:lang w:val="el-GR"/>
              </w:rPr>
            </w:pPr>
            <w:r w:rsidRPr="00E40BC0">
              <w:rPr>
                <w:rFonts w:ascii="Times New Roman" w:hAnsi="Times New Roman" w:cs="Times New Roman"/>
                <w:lang w:val="el-GR"/>
              </w:rPr>
              <w:t>Όλα τα αρχιτεκτονικά σχέδια θα είναι στη διάθεση του αναδόχου.</w:t>
            </w:r>
          </w:p>
        </w:tc>
        <w:tc>
          <w:tcPr>
            <w:tcW w:w="4401" w:type="dxa"/>
          </w:tcPr>
          <w:p w:rsidR="00D21CC3" w:rsidRPr="002E6DAE" w:rsidRDefault="00D21CC3" w:rsidP="002E6DAE">
            <w:pPr>
              <w:pStyle w:val="NoSpacing"/>
              <w:rPr>
                <w:rFonts w:ascii="Times New Roman" w:hAnsi="Times New Roman" w:cs="Times New Roman"/>
                <w:sz w:val="24"/>
                <w:szCs w:val="24"/>
                <w:lang w:val="el-GR"/>
              </w:rPr>
            </w:pPr>
          </w:p>
        </w:tc>
      </w:tr>
      <w:tr w:rsidR="00D21CC3" w:rsidRPr="003472CD" w:rsidTr="0011606C">
        <w:tc>
          <w:tcPr>
            <w:tcW w:w="567" w:type="dxa"/>
          </w:tcPr>
          <w:p w:rsidR="00D21CC3" w:rsidRPr="00E40BC0" w:rsidRDefault="00D21CC3" w:rsidP="002E6DAE">
            <w:pPr>
              <w:pStyle w:val="NoSpacing"/>
              <w:rPr>
                <w:rFonts w:ascii="Times New Roman" w:hAnsi="Times New Roman" w:cs="Times New Roman"/>
                <w:lang w:val="el-GR"/>
              </w:rPr>
            </w:pPr>
            <w:r w:rsidRPr="00E40BC0">
              <w:rPr>
                <w:rFonts w:ascii="Times New Roman" w:hAnsi="Times New Roman" w:cs="Times New Roman"/>
                <w:lang w:val="el-GR"/>
              </w:rPr>
              <w:t>4</w:t>
            </w:r>
            <w:r w:rsidR="00E40BC0">
              <w:rPr>
                <w:rFonts w:ascii="Times New Roman" w:hAnsi="Times New Roman" w:cs="Times New Roman"/>
                <w:lang w:val="el-GR"/>
              </w:rPr>
              <w:t>.</w:t>
            </w:r>
          </w:p>
        </w:tc>
        <w:tc>
          <w:tcPr>
            <w:tcW w:w="5103" w:type="dxa"/>
            <w:vAlign w:val="center"/>
          </w:tcPr>
          <w:p w:rsidR="00E26F2C" w:rsidRPr="00E40BC0" w:rsidRDefault="00E26F2C" w:rsidP="00E26F2C">
            <w:pPr>
              <w:pStyle w:val="NoSpacing"/>
              <w:rPr>
                <w:rFonts w:ascii="Times New Roman" w:hAnsi="Times New Roman" w:cs="Times New Roman"/>
                <w:lang w:val="el-GR"/>
              </w:rPr>
            </w:pPr>
            <w:r w:rsidRPr="00E40BC0">
              <w:rPr>
                <w:rFonts w:ascii="Times New Roman" w:hAnsi="Times New Roman" w:cs="Times New Roman"/>
                <w:lang w:val="el-GR"/>
              </w:rPr>
              <w:t>Για την παράδοση και εγκατάσταση του εξοπλισμού ο Ανάδοχος οφείλει να εκτελέσει τις πιο κάτω εργασίες στα χρονικά όρια που αναφέρονται εκτός και αν κάποια εργασία εμπίπτει μέσα στον μήνα Αύγουστο οπότε θα του δίνεται παράταση δύο εβδομάδων για ολοκλήρωση της:</w:t>
            </w:r>
          </w:p>
          <w:p w:rsidR="00E26F2C" w:rsidRPr="00E40BC0" w:rsidRDefault="00E26F2C" w:rsidP="00E26F2C">
            <w:pPr>
              <w:pStyle w:val="NoSpacing"/>
              <w:numPr>
                <w:ilvl w:val="2"/>
                <w:numId w:val="18"/>
              </w:numPr>
              <w:ind w:left="311" w:hanging="311"/>
              <w:rPr>
                <w:rFonts w:ascii="Times New Roman" w:hAnsi="Times New Roman" w:cs="Times New Roman"/>
                <w:lang w:val="el-GR"/>
              </w:rPr>
            </w:pPr>
            <w:r w:rsidRPr="00E40BC0">
              <w:rPr>
                <w:rFonts w:ascii="Times New Roman" w:hAnsi="Times New Roman" w:cs="Times New Roman"/>
                <w:lang w:val="el-GR"/>
              </w:rPr>
              <w:t>Εντός 4 εβδομάδων από την ημερομηνία υπογραφής της σύμβασης ο Ανάδοχος πρέπει να υποβάλει για την έγκριση του Εργοδότη τα ακόλουθα με τη σειρά που αναφέρονται πιο κάτω:</w:t>
            </w:r>
          </w:p>
          <w:p w:rsidR="00E26F2C" w:rsidRPr="00E40BC0" w:rsidRDefault="00E26F2C" w:rsidP="00E40BC0">
            <w:pPr>
              <w:pStyle w:val="NoSpacing"/>
              <w:numPr>
                <w:ilvl w:val="0"/>
                <w:numId w:val="22"/>
              </w:numPr>
              <w:ind w:hanging="126"/>
              <w:rPr>
                <w:rFonts w:ascii="Times New Roman" w:hAnsi="Times New Roman" w:cs="Times New Roman"/>
                <w:lang w:val="el-GR"/>
              </w:rPr>
            </w:pPr>
            <w:r w:rsidRPr="00E40BC0">
              <w:rPr>
                <w:rFonts w:ascii="Times New Roman" w:hAnsi="Times New Roman" w:cs="Times New Roman"/>
                <w:lang w:val="el-GR"/>
              </w:rPr>
              <w:t>Λεπτομερή μελέτη για την υλοποίηση και</w:t>
            </w:r>
            <w:r w:rsidRPr="00E40BC0">
              <w:rPr>
                <w:rFonts w:ascii="Times New Roman" w:hAnsi="Times New Roman" w:cs="Times New Roman"/>
                <w:lang w:val="en-GB"/>
              </w:rPr>
              <w:t> </w:t>
            </w:r>
            <w:r w:rsidRPr="00E40BC0">
              <w:rPr>
                <w:rFonts w:ascii="Times New Roman" w:hAnsi="Times New Roman" w:cs="Times New Roman"/>
                <w:lang w:val="el-GR"/>
              </w:rPr>
              <w:t xml:space="preserve"> εφαρμογή της τεχνικής πρότασης</w:t>
            </w:r>
            <w:r w:rsidR="00854204">
              <w:rPr>
                <w:rFonts w:ascii="Times New Roman" w:hAnsi="Times New Roman" w:cs="Times New Roman"/>
                <w:lang w:val="el-GR"/>
              </w:rPr>
              <w:t xml:space="preserve"> και αναλυτικούς υπολογισμούς</w:t>
            </w:r>
            <w:r w:rsidRPr="00E40BC0">
              <w:rPr>
                <w:rFonts w:ascii="Times New Roman" w:hAnsi="Times New Roman" w:cs="Times New Roman"/>
                <w:lang w:val="el-GR"/>
              </w:rPr>
              <w:t xml:space="preserve"> για πλήρη τεκμηρίωση των επιλογών της τεχνικής </w:t>
            </w:r>
            <w:r w:rsidRPr="00E40BC0">
              <w:rPr>
                <w:rFonts w:ascii="Times New Roman" w:hAnsi="Times New Roman" w:cs="Times New Roman"/>
                <w:lang w:val="el-GR"/>
              </w:rPr>
              <w:lastRenderedPageBreak/>
              <w:t>μελέτης</w:t>
            </w:r>
            <w:r w:rsidR="00854204">
              <w:rPr>
                <w:rFonts w:ascii="Times New Roman" w:hAnsi="Times New Roman" w:cs="Times New Roman"/>
                <w:lang w:val="el-GR"/>
              </w:rPr>
              <w:t xml:space="preserve"> που να περιλαμβάνει:</w:t>
            </w:r>
            <w:r w:rsidRPr="00E40BC0">
              <w:rPr>
                <w:rFonts w:ascii="Times New Roman" w:hAnsi="Times New Roman" w:cs="Times New Roman"/>
                <w:lang w:val="el-GR"/>
              </w:rPr>
              <w:t>.</w:t>
            </w:r>
          </w:p>
          <w:p w:rsidR="00854204" w:rsidRDefault="00854204" w:rsidP="00854204">
            <w:pPr>
              <w:pStyle w:val="NoSpacing"/>
              <w:numPr>
                <w:ilvl w:val="1"/>
                <w:numId w:val="22"/>
              </w:numPr>
              <w:ind w:left="1161" w:hanging="283"/>
              <w:rPr>
                <w:rFonts w:ascii="Times New Roman" w:hAnsi="Times New Roman" w:cs="Times New Roman"/>
                <w:lang w:val="el-GR"/>
              </w:rPr>
            </w:pPr>
            <w:r>
              <w:rPr>
                <w:rFonts w:ascii="Times New Roman" w:hAnsi="Times New Roman" w:cs="Times New Roman"/>
                <w:lang w:val="el-GR"/>
              </w:rPr>
              <w:t xml:space="preserve">Μετρήσεις </w:t>
            </w:r>
            <w:r w:rsidR="00467488">
              <w:rPr>
                <w:rFonts w:ascii="Times New Roman" w:hAnsi="Times New Roman" w:cs="Times New Roman"/>
                <w:lang w:val="el-GR"/>
              </w:rPr>
              <w:t xml:space="preserve">της ισχύος </w:t>
            </w:r>
            <w:r>
              <w:rPr>
                <w:rFonts w:ascii="Times New Roman" w:hAnsi="Times New Roman" w:cs="Times New Roman"/>
                <w:lang w:val="el-GR"/>
              </w:rPr>
              <w:t xml:space="preserve">του υπάρχοντος φάσματος </w:t>
            </w:r>
            <w:r w:rsidR="00467488">
              <w:rPr>
                <w:rFonts w:ascii="Times New Roman" w:hAnsi="Times New Roman" w:cs="Times New Roman"/>
                <w:lang w:val="el-GR"/>
              </w:rPr>
              <w:t>στο χώρο</w:t>
            </w:r>
            <w:r>
              <w:rPr>
                <w:rFonts w:ascii="Times New Roman" w:hAnsi="Times New Roman" w:cs="Times New Roman"/>
                <w:lang w:val="el-GR"/>
              </w:rPr>
              <w:t xml:space="preserve"> των Κεντρικών Φυλακών και του περιβάλλοντα χώρου</w:t>
            </w:r>
            <w:r w:rsidR="00467488">
              <w:rPr>
                <w:rFonts w:ascii="Times New Roman" w:hAnsi="Times New Roman" w:cs="Times New Roman"/>
                <w:lang w:val="el-GR"/>
              </w:rPr>
              <w:t xml:space="preserve"> σε ακτίνα 2</w:t>
            </w:r>
            <w:r>
              <w:rPr>
                <w:rFonts w:ascii="Times New Roman" w:hAnsi="Times New Roman" w:cs="Times New Roman"/>
                <w:lang w:val="el-GR"/>
              </w:rPr>
              <w:t>0 μέτρων από τον φράκτη των Κεντρικών Φυλακών.</w:t>
            </w:r>
          </w:p>
          <w:p w:rsidR="00E26F2C" w:rsidRPr="00E40BC0" w:rsidRDefault="00E26F2C" w:rsidP="00854204">
            <w:pPr>
              <w:pStyle w:val="NoSpacing"/>
              <w:numPr>
                <w:ilvl w:val="1"/>
                <w:numId w:val="22"/>
              </w:numPr>
              <w:ind w:left="1161" w:hanging="283"/>
              <w:rPr>
                <w:rFonts w:ascii="Times New Roman" w:hAnsi="Times New Roman" w:cs="Times New Roman"/>
                <w:lang w:val="el-GR"/>
              </w:rPr>
            </w:pPr>
            <w:r w:rsidRPr="00E40BC0">
              <w:rPr>
                <w:rFonts w:ascii="Times New Roman" w:hAnsi="Times New Roman" w:cs="Times New Roman"/>
                <w:lang w:val="el-GR"/>
              </w:rPr>
              <w:t xml:space="preserve">Τελικά </w:t>
            </w:r>
            <w:r w:rsidR="00E40BC0" w:rsidRPr="00E40BC0">
              <w:rPr>
                <w:rFonts w:ascii="Times New Roman" w:hAnsi="Times New Roman" w:cs="Times New Roman"/>
                <w:lang w:val="el-GR"/>
              </w:rPr>
              <w:t xml:space="preserve">τοπογραφικά σχέδια για την εγκατάσταση του εξοπλισμού </w:t>
            </w:r>
          </w:p>
          <w:p w:rsidR="00E26F2C" w:rsidRPr="00E40BC0" w:rsidRDefault="00E26F2C" w:rsidP="00854204">
            <w:pPr>
              <w:pStyle w:val="NoSpacing"/>
              <w:numPr>
                <w:ilvl w:val="1"/>
                <w:numId w:val="22"/>
              </w:numPr>
              <w:ind w:left="1161" w:hanging="283"/>
              <w:rPr>
                <w:rFonts w:ascii="Times New Roman" w:hAnsi="Times New Roman" w:cs="Times New Roman"/>
                <w:lang w:val="el-GR"/>
              </w:rPr>
            </w:pPr>
            <w:r w:rsidRPr="00E40BC0">
              <w:rPr>
                <w:rFonts w:ascii="Times New Roman" w:hAnsi="Times New Roman" w:cs="Times New Roman"/>
                <w:lang w:val="el-GR"/>
              </w:rPr>
              <w:t xml:space="preserve">Δύο (2) σειρές σε έντυπη και 1 (μια) σε ηλεκτρονική μορφή </w:t>
            </w:r>
            <w:r w:rsidR="00854204">
              <w:rPr>
                <w:rFonts w:ascii="Times New Roman" w:hAnsi="Times New Roman" w:cs="Times New Roman"/>
                <w:lang w:val="el-GR"/>
              </w:rPr>
              <w:t>των</w:t>
            </w:r>
            <w:r w:rsidRPr="00E40BC0">
              <w:rPr>
                <w:rFonts w:ascii="Times New Roman" w:hAnsi="Times New Roman" w:cs="Times New Roman"/>
                <w:lang w:val="el-GR"/>
              </w:rPr>
              <w:t xml:space="preserve"> </w:t>
            </w:r>
            <w:r w:rsidR="00854204" w:rsidRPr="00E40BC0">
              <w:rPr>
                <w:rFonts w:ascii="Times New Roman" w:hAnsi="Times New Roman" w:cs="Times New Roman"/>
                <w:lang w:val="el-GR"/>
              </w:rPr>
              <w:t>σχεδίων</w:t>
            </w:r>
            <w:r w:rsidRPr="00E40BC0">
              <w:rPr>
                <w:rFonts w:ascii="Times New Roman" w:hAnsi="Times New Roman" w:cs="Times New Roman"/>
                <w:lang w:val="el-GR"/>
              </w:rPr>
              <w:t xml:space="preserve"> και σχέδια λεπτομερειών που να δίνουν σαφώς τις απαιτούμενες </w:t>
            </w:r>
            <w:r w:rsidR="00854204" w:rsidRPr="00E40BC0">
              <w:rPr>
                <w:rFonts w:ascii="Times New Roman" w:hAnsi="Times New Roman" w:cs="Times New Roman"/>
                <w:lang w:val="el-GR"/>
              </w:rPr>
              <w:t xml:space="preserve">πληροφορίες </w:t>
            </w:r>
            <w:r w:rsidRPr="00E40BC0">
              <w:rPr>
                <w:rFonts w:ascii="Times New Roman" w:hAnsi="Times New Roman" w:cs="Times New Roman"/>
                <w:lang w:val="el-GR"/>
              </w:rPr>
              <w:t xml:space="preserve">για την </w:t>
            </w:r>
            <w:r w:rsidR="00854204">
              <w:rPr>
                <w:rFonts w:ascii="Times New Roman" w:hAnsi="Times New Roman" w:cs="Times New Roman"/>
                <w:lang w:val="el-GR"/>
              </w:rPr>
              <w:t>εγκατάσταση</w:t>
            </w:r>
            <w:r w:rsidRPr="00E40BC0">
              <w:rPr>
                <w:rFonts w:ascii="Times New Roman" w:hAnsi="Times New Roman" w:cs="Times New Roman"/>
                <w:lang w:val="el-GR"/>
              </w:rPr>
              <w:t xml:space="preserve"> και εφαρμογή.</w:t>
            </w:r>
          </w:p>
          <w:p w:rsidR="00E26F2C" w:rsidRPr="00E40BC0" w:rsidRDefault="00E26F2C" w:rsidP="00E40BC0">
            <w:pPr>
              <w:pStyle w:val="NoSpacing"/>
              <w:numPr>
                <w:ilvl w:val="2"/>
                <w:numId w:val="18"/>
              </w:numPr>
              <w:ind w:left="311" w:hanging="311"/>
              <w:rPr>
                <w:rFonts w:ascii="Times New Roman" w:hAnsi="Times New Roman" w:cs="Times New Roman"/>
                <w:lang w:val="el-GR"/>
              </w:rPr>
            </w:pPr>
            <w:r w:rsidRPr="00E40BC0">
              <w:rPr>
                <w:rFonts w:ascii="Times New Roman" w:hAnsi="Times New Roman" w:cs="Times New Roman"/>
                <w:lang w:val="el-GR"/>
              </w:rPr>
              <w:t>Για τα υποβληθέντα της  υποπαραγράφου 1 θα ισχύουν τα ακόλουθα:</w:t>
            </w:r>
          </w:p>
          <w:p w:rsidR="00E26F2C" w:rsidRPr="00E40BC0" w:rsidRDefault="00E26F2C" w:rsidP="00E40BC0">
            <w:pPr>
              <w:pStyle w:val="NoSpacing"/>
              <w:numPr>
                <w:ilvl w:val="3"/>
                <w:numId w:val="18"/>
              </w:numPr>
              <w:ind w:hanging="267"/>
              <w:rPr>
                <w:rFonts w:ascii="Times New Roman" w:hAnsi="Times New Roman" w:cs="Times New Roman"/>
                <w:lang w:val="el-GR"/>
              </w:rPr>
            </w:pPr>
            <w:r w:rsidRPr="00E40BC0">
              <w:rPr>
                <w:rFonts w:ascii="Times New Roman" w:hAnsi="Times New Roman" w:cs="Times New Roman"/>
                <w:lang w:val="el-GR"/>
              </w:rPr>
              <w:t xml:space="preserve">Ο Εργοδότης θα εγκρίνει ή θα απορρίψει, ή θα εγκρίνει με παρατηρήσεις/ διορθώσεις μέσα σε λογικά χρονικά πλαίσια που εν πάση περιπτώσει δεν θα ξεπερνούν τις 14 ημέρες. </w:t>
            </w:r>
          </w:p>
          <w:p w:rsidR="00E26F2C" w:rsidRPr="00E40BC0" w:rsidRDefault="00E26F2C" w:rsidP="00E40BC0">
            <w:pPr>
              <w:pStyle w:val="NoSpacing"/>
              <w:numPr>
                <w:ilvl w:val="3"/>
                <w:numId w:val="18"/>
              </w:numPr>
              <w:ind w:hanging="267"/>
              <w:rPr>
                <w:rFonts w:ascii="Times New Roman" w:hAnsi="Times New Roman" w:cs="Times New Roman"/>
                <w:lang w:val="el-GR"/>
              </w:rPr>
            </w:pPr>
            <w:r w:rsidRPr="00E40BC0">
              <w:rPr>
                <w:rFonts w:ascii="Times New Roman" w:hAnsi="Times New Roman" w:cs="Times New Roman"/>
                <w:lang w:val="el-GR"/>
              </w:rPr>
              <w:t xml:space="preserve">Τα σχέδια του Ανάδοχου που απορρίπτονται από τον Εργοδότη θα τροποποιούνται σύμφωνα με τις οδηγίες και απαιτήσεις του Εργοδότη και θα </w:t>
            </w:r>
            <w:proofErr w:type="spellStart"/>
            <w:r w:rsidRPr="00E40BC0">
              <w:rPr>
                <w:rFonts w:ascii="Times New Roman" w:hAnsi="Times New Roman" w:cs="Times New Roman"/>
                <w:lang w:val="el-GR"/>
              </w:rPr>
              <w:t>επαναϋποβάλλονται</w:t>
            </w:r>
            <w:proofErr w:type="spellEnd"/>
            <w:r w:rsidRPr="00E40BC0">
              <w:rPr>
                <w:rFonts w:ascii="Times New Roman" w:hAnsi="Times New Roman" w:cs="Times New Roman"/>
                <w:lang w:val="el-GR"/>
              </w:rPr>
              <w:t xml:space="preserve"> για έγκριση σύμφωνα με το παρόν εδάφιο.</w:t>
            </w:r>
          </w:p>
          <w:p w:rsidR="00D21CC3" w:rsidRDefault="00854204" w:rsidP="00697A07">
            <w:pPr>
              <w:pStyle w:val="NoSpacing"/>
              <w:numPr>
                <w:ilvl w:val="3"/>
                <w:numId w:val="18"/>
              </w:numPr>
              <w:ind w:hanging="267"/>
              <w:rPr>
                <w:rFonts w:ascii="Times New Roman" w:hAnsi="Times New Roman" w:cs="Times New Roman"/>
                <w:lang w:val="el-GR"/>
              </w:rPr>
            </w:pPr>
            <w:r>
              <w:rPr>
                <w:rFonts w:ascii="Times New Roman" w:hAnsi="Times New Roman" w:cs="Times New Roman"/>
                <w:lang w:val="el-GR"/>
              </w:rPr>
              <w:t>Μετά την έγκριση των σ</w:t>
            </w:r>
            <w:r w:rsidR="00E26F2C" w:rsidRPr="00E40BC0">
              <w:rPr>
                <w:rFonts w:ascii="Times New Roman" w:hAnsi="Times New Roman" w:cs="Times New Roman"/>
                <w:lang w:val="el-GR"/>
              </w:rPr>
              <w:t xml:space="preserve">χεδίων ο Εργολάβος θα εφοδιάσει τον Εργοδότη με τρεις (3) σειρές (η μια σε ηλεκτρονική μορφή) της εγκριμένης μελέτης. </w:t>
            </w:r>
          </w:p>
          <w:p w:rsidR="00467488" w:rsidRPr="00467488" w:rsidRDefault="00854204" w:rsidP="00467488">
            <w:pPr>
              <w:pStyle w:val="NoSpacing"/>
              <w:numPr>
                <w:ilvl w:val="2"/>
                <w:numId w:val="18"/>
              </w:numPr>
              <w:ind w:left="311" w:hanging="311"/>
              <w:rPr>
                <w:rFonts w:ascii="Times New Roman" w:hAnsi="Times New Roman" w:cs="Times New Roman"/>
                <w:lang w:val="el-GR"/>
              </w:rPr>
            </w:pPr>
            <w:r>
              <w:rPr>
                <w:rFonts w:ascii="Times New Roman" w:hAnsi="Times New Roman" w:cs="Times New Roman"/>
                <w:lang w:val="el-GR"/>
              </w:rPr>
              <w:t xml:space="preserve">Η </w:t>
            </w:r>
            <w:r w:rsidR="00467488">
              <w:rPr>
                <w:rFonts w:ascii="Times New Roman" w:hAnsi="Times New Roman" w:cs="Times New Roman"/>
                <w:lang w:val="el-GR"/>
              </w:rPr>
              <w:t xml:space="preserve">έναρξη της </w:t>
            </w:r>
            <w:r>
              <w:rPr>
                <w:rFonts w:ascii="Times New Roman" w:hAnsi="Times New Roman" w:cs="Times New Roman"/>
                <w:lang w:val="el-GR"/>
              </w:rPr>
              <w:t>εγκατάσταση</w:t>
            </w:r>
            <w:r w:rsidR="00467488">
              <w:rPr>
                <w:rFonts w:ascii="Times New Roman" w:hAnsi="Times New Roman" w:cs="Times New Roman"/>
                <w:lang w:val="el-GR"/>
              </w:rPr>
              <w:t>ς</w:t>
            </w:r>
            <w:r>
              <w:rPr>
                <w:rFonts w:ascii="Times New Roman" w:hAnsi="Times New Roman" w:cs="Times New Roman"/>
                <w:lang w:val="el-GR"/>
              </w:rPr>
              <w:t xml:space="preserve"> του εξοπλ</w:t>
            </w:r>
            <w:r w:rsidR="00467488">
              <w:rPr>
                <w:rFonts w:ascii="Times New Roman" w:hAnsi="Times New Roman" w:cs="Times New Roman"/>
                <w:lang w:val="el-GR"/>
              </w:rPr>
              <w:t>ισ</w:t>
            </w:r>
            <w:r>
              <w:rPr>
                <w:rFonts w:ascii="Times New Roman" w:hAnsi="Times New Roman" w:cs="Times New Roman"/>
                <w:lang w:val="el-GR"/>
              </w:rPr>
              <w:t xml:space="preserve">μού θα γίνει μόνο κατόπιν της γραπτής έγκρισης του Εργοδότη και αφού </w:t>
            </w:r>
            <w:r w:rsidR="00467488">
              <w:rPr>
                <w:rFonts w:ascii="Times New Roman" w:hAnsi="Times New Roman" w:cs="Times New Roman"/>
                <w:lang w:val="el-GR"/>
              </w:rPr>
              <w:t>ικανοποιηθεί με βάση τις υποπαραγράφους 1 και 2 πιο πάνω.</w:t>
            </w:r>
          </w:p>
        </w:tc>
        <w:tc>
          <w:tcPr>
            <w:tcW w:w="4401" w:type="dxa"/>
          </w:tcPr>
          <w:p w:rsidR="00D21CC3" w:rsidRPr="002E6DAE" w:rsidRDefault="00D21CC3" w:rsidP="002E6DAE">
            <w:pPr>
              <w:pStyle w:val="NoSpacing"/>
              <w:rPr>
                <w:rFonts w:ascii="Times New Roman" w:hAnsi="Times New Roman" w:cs="Times New Roman"/>
                <w:sz w:val="24"/>
                <w:szCs w:val="24"/>
                <w:lang w:val="el-GR"/>
              </w:rPr>
            </w:pPr>
          </w:p>
        </w:tc>
      </w:tr>
      <w:tr w:rsidR="00467488" w:rsidRPr="003472CD" w:rsidTr="0011606C">
        <w:tc>
          <w:tcPr>
            <w:tcW w:w="567" w:type="dxa"/>
          </w:tcPr>
          <w:p w:rsidR="00467488" w:rsidRPr="00E40BC0" w:rsidRDefault="00467488" w:rsidP="002E6DAE">
            <w:pPr>
              <w:pStyle w:val="NoSpacing"/>
              <w:rPr>
                <w:rFonts w:ascii="Times New Roman" w:hAnsi="Times New Roman" w:cs="Times New Roman"/>
                <w:lang w:val="el-GR"/>
              </w:rPr>
            </w:pPr>
            <w:r>
              <w:rPr>
                <w:rFonts w:ascii="Times New Roman" w:hAnsi="Times New Roman" w:cs="Times New Roman"/>
                <w:lang w:val="el-GR"/>
              </w:rPr>
              <w:lastRenderedPageBreak/>
              <w:t>5.</w:t>
            </w:r>
          </w:p>
        </w:tc>
        <w:tc>
          <w:tcPr>
            <w:tcW w:w="5103" w:type="dxa"/>
            <w:vAlign w:val="center"/>
          </w:tcPr>
          <w:p w:rsidR="00467488" w:rsidRPr="00E40BC0" w:rsidRDefault="00467488" w:rsidP="00E26F2C">
            <w:pPr>
              <w:pStyle w:val="NoSpacing"/>
              <w:rPr>
                <w:rFonts w:ascii="Times New Roman" w:hAnsi="Times New Roman" w:cs="Times New Roman"/>
                <w:lang w:val="el-GR"/>
              </w:rPr>
            </w:pPr>
            <w:r>
              <w:rPr>
                <w:rFonts w:ascii="Times New Roman" w:hAnsi="Times New Roman" w:cs="Times New Roman"/>
                <w:lang w:val="el-GR"/>
              </w:rPr>
              <w:t>Κατά τους ελέγχους παραλαβής του συστήματος ο Ανάδοχος θα υποβάλει τις μ</w:t>
            </w:r>
            <w:r w:rsidRPr="00467488">
              <w:rPr>
                <w:rFonts w:ascii="Times New Roman" w:hAnsi="Times New Roman" w:cs="Times New Roman"/>
                <w:lang w:val="el-GR"/>
              </w:rPr>
              <w:t xml:space="preserve">ετρήσεις της ισχύος του υπάρχοντος φάσματος στο χώρο των Κεντρικών Φυλακών και του περιβάλλοντα χώρου σε ακτίνα 20 μέτρων από τον φράκτη των Κεντρικών Φυλακών </w:t>
            </w:r>
            <w:r>
              <w:rPr>
                <w:rFonts w:ascii="Times New Roman" w:hAnsi="Times New Roman" w:cs="Times New Roman"/>
                <w:lang w:val="el-GR"/>
              </w:rPr>
              <w:t>με το σύστημα σε πλήρη λειτουργία</w:t>
            </w:r>
            <w:r w:rsidRPr="00467488">
              <w:rPr>
                <w:rFonts w:ascii="Times New Roman" w:hAnsi="Times New Roman" w:cs="Times New Roman"/>
                <w:lang w:val="el-GR"/>
              </w:rPr>
              <w:t>.</w:t>
            </w:r>
            <w:r>
              <w:rPr>
                <w:rFonts w:ascii="Times New Roman" w:hAnsi="Times New Roman" w:cs="Times New Roman"/>
                <w:lang w:val="el-GR"/>
              </w:rPr>
              <w:t xml:space="preserve"> </w:t>
            </w:r>
          </w:p>
        </w:tc>
        <w:tc>
          <w:tcPr>
            <w:tcW w:w="4401" w:type="dxa"/>
          </w:tcPr>
          <w:p w:rsidR="00467488" w:rsidRPr="002E6DAE" w:rsidRDefault="00467488" w:rsidP="002E6DAE">
            <w:pPr>
              <w:pStyle w:val="NoSpacing"/>
              <w:rPr>
                <w:rFonts w:ascii="Times New Roman" w:hAnsi="Times New Roman" w:cs="Times New Roman"/>
                <w:sz w:val="24"/>
                <w:szCs w:val="24"/>
                <w:lang w:val="el-GR"/>
              </w:rPr>
            </w:pPr>
          </w:p>
        </w:tc>
      </w:tr>
      <w:tr w:rsidR="00467488" w:rsidRPr="003472CD" w:rsidTr="0011606C">
        <w:tc>
          <w:tcPr>
            <w:tcW w:w="567" w:type="dxa"/>
          </w:tcPr>
          <w:p w:rsidR="00467488" w:rsidRPr="00E40BC0" w:rsidRDefault="00467488" w:rsidP="002E6DAE">
            <w:pPr>
              <w:pStyle w:val="NoSpacing"/>
              <w:rPr>
                <w:rFonts w:ascii="Times New Roman" w:hAnsi="Times New Roman" w:cs="Times New Roman"/>
                <w:lang w:val="el-GR"/>
              </w:rPr>
            </w:pPr>
            <w:r>
              <w:rPr>
                <w:rFonts w:ascii="Times New Roman" w:hAnsi="Times New Roman" w:cs="Times New Roman"/>
                <w:lang w:val="el-GR"/>
              </w:rPr>
              <w:t>6.</w:t>
            </w:r>
          </w:p>
        </w:tc>
        <w:tc>
          <w:tcPr>
            <w:tcW w:w="5103" w:type="dxa"/>
            <w:vAlign w:val="center"/>
          </w:tcPr>
          <w:p w:rsidR="00467488" w:rsidRDefault="00467488" w:rsidP="00EB6A6C">
            <w:pPr>
              <w:pStyle w:val="NoSpacing"/>
              <w:rPr>
                <w:rFonts w:ascii="Times New Roman" w:hAnsi="Times New Roman" w:cs="Times New Roman"/>
                <w:lang w:val="el-GR"/>
              </w:rPr>
            </w:pPr>
            <w:r>
              <w:rPr>
                <w:rFonts w:ascii="Times New Roman" w:hAnsi="Times New Roman" w:cs="Times New Roman"/>
                <w:lang w:val="el-GR"/>
              </w:rPr>
              <w:t xml:space="preserve">Για να παραληφθεί το σύστημα </w:t>
            </w:r>
            <w:r w:rsidR="00EB6A6C">
              <w:rPr>
                <w:rFonts w:ascii="Times New Roman" w:hAnsi="Times New Roman" w:cs="Times New Roman"/>
                <w:lang w:val="el-GR"/>
              </w:rPr>
              <w:t xml:space="preserve">ο Ανάδοχος θα </w:t>
            </w:r>
            <w:r>
              <w:rPr>
                <w:rFonts w:ascii="Times New Roman" w:hAnsi="Times New Roman" w:cs="Times New Roman"/>
                <w:lang w:val="el-GR"/>
              </w:rPr>
              <w:t xml:space="preserve"> πρέπει </w:t>
            </w:r>
            <w:r w:rsidR="00EB6A6C">
              <w:rPr>
                <w:rFonts w:ascii="Times New Roman" w:hAnsi="Times New Roman" w:cs="Times New Roman"/>
                <w:lang w:val="el-GR"/>
              </w:rPr>
              <w:t>να αποδείξει</w:t>
            </w:r>
            <w:r>
              <w:rPr>
                <w:rFonts w:ascii="Times New Roman" w:hAnsi="Times New Roman" w:cs="Times New Roman"/>
                <w:lang w:val="el-GR"/>
              </w:rPr>
              <w:t xml:space="preserve"> </w:t>
            </w:r>
            <w:r w:rsidR="00EB6A6C">
              <w:rPr>
                <w:rFonts w:ascii="Times New Roman" w:hAnsi="Times New Roman" w:cs="Times New Roman"/>
                <w:lang w:val="el-GR"/>
              </w:rPr>
              <w:t>ότι, το σύστημα</w:t>
            </w:r>
            <w:r>
              <w:rPr>
                <w:rFonts w:ascii="Times New Roman" w:hAnsi="Times New Roman" w:cs="Times New Roman"/>
                <w:lang w:val="el-GR"/>
              </w:rPr>
              <w:t xml:space="preserve"> πληροί το περιεχόμενο της παραγράφου 7, Τμήμα Β Τεχνικές προδιαγραφές. </w:t>
            </w:r>
          </w:p>
        </w:tc>
        <w:tc>
          <w:tcPr>
            <w:tcW w:w="4401" w:type="dxa"/>
          </w:tcPr>
          <w:p w:rsidR="00467488" w:rsidRPr="002E6DAE" w:rsidRDefault="00467488" w:rsidP="002E6DAE">
            <w:pPr>
              <w:pStyle w:val="NoSpacing"/>
              <w:rPr>
                <w:rFonts w:ascii="Times New Roman" w:hAnsi="Times New Roman" w:cs="Times New Roman"/>
                <w:sz w:val="24"/>
                <w:szCs w:val="24"/>
                <w:lang w:val="el-GR"/>
              </w:rPr>
            </w:pPr>
          </w:p>
        </w:tc>
      </w:tr>
      <w:tr w:rsidR="00467488" w:rsidRPr="003472CD" w:rsidTr="0011606C">
        <w:tc>
          <w:tcPr>
            <w:tcW w:w="567" w:type="dxa"/>
          </w:tcPr>
          <w:p w:rsidR="00467488" w:rsidRPr="00E40BC0" w:rsidRDefault="00467488" w:rsidP="002E6DAE">
            <w:pPr>
              <w:pStyle w:val="NoSpacing"/>
              <w:rPr>
                <w:rFonts w:ascii="Times New Roman" w:hAnsi="Times New Roman" w:cs="Times New Roman"/>
                <w:lang w:val="el-GR"/>
              </w:rPr>
            </w:pPr>
            <w:r>
              <w:rPr>
                <w:rFonts w:ascii="Times New Roman" w:hAnsi="Times New Roman" w:cs="Times New Roman"/>
                <w:lang w:val="el-GR"/>
              </w:rPr>
              <w:t>7.</w:t>
            </w:r>
          </w:p>
        </w:tc>
        <w:tc>
          <w:tcPr>
            <w:tcW w:w="5103" w:type="dxa"/>
            <w:vAlign w:val="center"/>
          </w:tcPr>
          <w:p w:rsidR="00467488" w:rsidRDefault="00467488" w:rsidP="00EB6A6C">
            <w:pPr>
              <w:pStyle w:val="NoSpacing"/>
              <w:rPr>
                <w:rFonts w:ascii="Times New Roman" w:hAnsi="Times New Roman" w:cs="Times New Roman"/>
                <w:lang w:val="el-GR"/>
              </w:rPr>
            </w:pPr>
            <w:r>
              <w:rPr>
                <w:rFonts w:ascii="Times New Roman" w:hAnsi="Times New Roman" w:cs="Times New Roman"/>
                <w:lang w:val="el-GR"/>
              </w:rPr>
              <w:t xml:space="preserve">Ο Ανάδοχος θα προβαίνει σε </w:t>
            </w:r>
            <w:r w:rsidRPr="00467488">
              <w:rPr>
                <w:rFonts w:ascii="Times New Roman" w:hAnsi="Times New Roman" w:cs="Times New Roman"/>
                <w:lang w:val="el-GR"/>
              </w:rPr>
              <w:t>μετρήσεις της ισχύος του υπάρχοντος φάσματος στο χώρο των Κεντρικών Φυλακών και του περιβάλλοντα χώρου σε ακτίνα 20 μέτρων από τον φράκτη των Κεντρικών Φυλακών με το σύστημα σε πλήρη λειτουργία</w:t>
            </w:r>
            <w:r>
              <w:rPr>
                <w:rFonts w:ascii="Times New Roman" w:hAnsi="Times New Roman" w:cs="Times New Roman"/>
                <w:lang w:val="el-GR"/>
              </w:rPr>
              <w:t xml:space="preserve"> ανά τετραμηνία χωρίς οποιοδήποτε κόστος για τον Εργοδότη. Οι μετρήσεις θα υποβάλλονται γραπτώς και σε ηλεκτρονική μορφή  σε δύο αντίτυπα στη Διεύθυνση των Φυλακών και στην Αναθέτουσα Αρχή.</w:t>
            </w:r>
          </w:p>
        </w:tc>
        <w:tc>
          <w:tcPr>
            <w:tcW w:w="4401" w:type="dxa"/>
          </w:tcPr>
          <w:p w:rsidR="00467488" w:rsidRPr="002E6DAE" w:rsidRDefault="00467488" w:rsidP="002E6DAE">
            <w:pPr>
              <w:pStyle w:val="NoSpacing"/>
              <w:rPr>
                <w:rFonts w:ascii="Times New Roman" w:hAnsi="Times New Roman" w:cs="Times New Roman"/>
                <w:sz w:val="24"/>
                <w:szCs w:val="24"/>
                <w:lang w:val="el-GR"/>
              </w:rPr>
            </w:pPr>
          </w:p>
        </w:tc>
      </w:tr>
    </w:tbl>
    <w:p w:rsidR="002E6DAE" w:rsidRPr="002E6DAE" w:rsidRDefault="002E6DAE" w:rsidP="002E6DAE">
      <w:pPr>
        <w:pStyle w:val="NoSpacing"/>
        <w:rPr>
          <w:rFonts w:ascii="Times New Roman" w:hAnsi="Times New Roman" w:cs="Times New Roman"/>
          <w:sz w:val="24"/>
          <w:szCs w:val="24"/>
          <w:lang w:val="el-GR"/>
        </w:rPr>
      </w:pPr>
    </w:p>
    <w:p w:rsidR="00441CAD" w:rsidRDefault="00441CAD" w:rsidP="00BD1BB6">
      <w:pPr>
        <w:pStyle w:val="NoSpacing"/>
        <w:rPr>
          <w:rFonts w:ascii="Times New Roman" w:hAnsi="Times New Roman" w:cs="Times New Roman"/>
          <w:sz w:val="24"/>
          <w:szCs w:val="24"/>
          <w:lang w:val="el-GR"/>
        </w:rPr>
        <w:sectPr w:rsidR="00441CAD" w:rsidSect="00BA5710">
          <w:pgSz w:w="12240" w:h="15840"/>
          <w:pgMar w:top="1134" w:right="1134" w:bottom="1134" w:left="1134" w:header="708" w:footer="708" w:gutter="0"/>
          <w:cols w:space="708"/>
          <w:docGrid w:linePitch="360"/>
        </w:sectPr>
      </w:pPr>
    </w:p>
    <w:p w:rsidR="00441CAD" w:rsidRPr="00441CAD" w:rsidRDefault="00A56C5A" w:rsidP="00A56C5A">
      <w:pPr>
        <w:spacing w:after="0" w:line="240" w:lineRule="auto"/>
        <w:rPr>
          <w:rFonts w:ascii="Times New Roman" w:hAnsi="Times New Roman" w:cs="Times New Roman"/>
          <w:b/>
          <w:bCs/>
          <w:sz w:val="24"/>
          <w:szCs w:val="24"/>
          <w:lang w:val="el-GR"/>
        </w:rPr>
      </w:pPr>
      <w:bookmarkStart w:id="0" w:name="_Toc328397826"/>
      <w:r>
        <w:rPr>
          <w:rFonts w:ascii="Times New Roman" w:hAnsi="Times New Roman" w:cs="Times New Roman"/>
          <w:b/>
          <w:bCs/>
          <w:sz w:val="24"/>
          <w:szCs w:val="24"/>
          <w:lang w:val="el-GR"/>
        </w:rPr>
        <w:lastRenderedPageBreak/>
        <w:t xml:space="preserve">2. </w:t>
      </w:r>
      <w:r w:rsidR="00441CAD">
        <w:rPr>
          <w:rFonts w:ascii="Times New Roman" w:hAnsi="Times New Roman" w:cs="Times New Roman"/>
          <w:b/>
          <w:bCs/>
          <w:sz w:val="24"/>
          <w:szCs w:val="24"/>
          <w:lang w:val="el-GR"/>
        </w:rPr>
        <w:t>Τμήμα</w:t>
      </w:r>
      <w:r w:rsidR="00441CAD" w:rsidRPr="00441CAD">
        <w:rPr>
          <w:rFonts w:ascii="Times New Roman" w:hAnsi="Times New Roman" w:cs="Times New Roman"/>
          <w:b/>
          <w:bCs/>
          <w:sz w:val="24"/>
          <w:szCs w:val="24"/>
          <w:lang w:val="el-GR"/>
        </w:rPr>
        <w:t xml:space="preserve"> Α: </w:t>
      </w:r>
      <w:bookmarkEnd w:id="0"/>
      <w:r w:rsidR="00441CAD" w:rsidRPr="00441CAD">
        <w:rPr>
          <w:rFonts w:ascii="Times New Roman" w:hAnsi="Times New Roman" w:cs="Times New Roman"/>
          <w:b/>
          <w:bCs/>
          <w:sz w:val="24"/>
          <w:szCs w:val="24"/>
          <w:lang w:val="el-GR"/>
        </w:rPr>
        <w:t>Γ</w:t>
      </w:r>
      <w:r w:rsidR="00955F06">
        <w:rPr>
          <w:rFonts w:ascii="Times New Roman" w:hAnsi="Times New Roman" w:cs="Times New Roman"/>
          <w:b/>
          <w:bCs/>
          <w:sz w:val="24"/>
          <w:szCs w:val="24"/>
          <w:lang w:val="el-GR"/>
        </w:rPr>
        <w:t>ενικές Απαιτήσεις</w:t>
      </w:r>
      <w:r>
        <w:rPr>
          <w:rFonts w:ascii="Times New Roman" w:hAnsi="Times New Roman" w:cs="Times New Roman"/>
          <w:b/>
          <w:bCs/>
          <w:sz w:val="24"/>
          <w:szCs w:val="24"/>
          <w:lang w:val="el-GR"/>
        </w:rPr>
        <w:t xml:space="preserve"> για το σύστημα</w:t>
      </w:r>
    </w:p>
    <w:p w:rsidR="00441CAD" w:rsidRDefault="00441CAD" w:rsidP="00BD1BB6">
      <w:pPr>
        <w:pStyle w:val="NoSpacing"/>
        <w:rPr>
          <w:rFonts w:ascii="Times New Roman" w:hAnsi="Times New Roman" w:cs="Times New Roman"/>
          <w:sz w:val="24"/>
          <w:szCs w:val="24"/>
          <w:lang w:val="el-GR"/>
        </w:rPr>
      </w:pPr>
    </w:p>
    <w:tbl>
      <w:tblPr>
        <w:tblStyle w:val="TableGrid"/>
        <w:tblW w:w="0" w:type="auto"/>
        <w:tblInd w:w="108" w:type="dxa"/>
        <w:tblLook w:val="04A0"/>
      </w:tblPr>
      <w:tblGrid>
        <w:gridCol w:w="567"/>
        <w:gridCol w:w="4836"/>
        <w:gridCol w:w="4677"/>
      </w:tblGrid>
      <w:tr w:rsidR="00441CAD" w:rsidRPr="00A56C5A" w:rsidTr="0011606C">
        <w:trPr>
          <w:tblHeader/>
        </w:trPr>
        <w:tc>
          <w:tcPr>
            <w:tcW w:w="567" w:type="dxa"/>
          </w:tcPr>
          <w:p w:rsidR="00441CAD" w:rsidRPr="00DC1901" w:rsidRDefault="0011606C" w:rsidP="0011606C">
            <w:pPr>
              <w:jc w:val="both"/>
              <w:rPr>
                <w:rFonts w:ascii="Times New Roman" w:hAnsi="Times New Roman" w:cs="Times New Roman"/>
                <w:lang w:val="el-GR"/>
              </w:rPr>
            </w:pPr>
            <w:r w:rsidRPr="0011606C">
              <w:rPr>
                <w:rFonts w:ascii="Times New Roman" w:hAnsi="Times New Roman" w:cs="Times New Roman"/>
                <w:b/>
                <w:lang w:val="el-GR"/>
              </w:rPr>
              <w:t>§</w:t>
            </w:r>
          </w:p>
        </w:tc>
        <w:tc>
          <w:tcPr>
            <w:tcW w:w="4836" w:type="dxa"/>
          </w:tcPr>
          <w:p w:rsidR="00441CAD" w:rsidRPr="00DC1901" w:rsidRDefault="00955F06" w:rsidP="00955F06">
            <w:pPr>
              <w:jc w:val="center"/>
              <w:rPr>
                <w:rFonts w:ascii="Times New Roman" w:hAnsi="Times New Roman" w:cs="Times New Roman"/>
                <w:b/>
                <w:lang w:val="el-GR"/>
              </w:rPr>
            </w:pPr>
            <w:r w:rsidRPr="00DC1901">
              <w:rPr>
                <w:rFonts w:ascii="Times New Roman" w:hAnsi="Times New Roman" w:cs="Times New Roman"/>
                <w:b/>
                <w:lang w:val="el-GR"/>
              </w:rPr>
              <w:t>Απαίτηση</w:t>
            </w:r>
          </w:p>
        </w:tc>
        <w:tc>
          <w:tcPr>
            <w:tcW w:w="4677" w:type="dxa"/>
          </w:tcPr>
          <w:p w:rsidR="00441CAD" w:rsidRPr="00DC1901" w:rsidRDefault="00955F06" w:rsidP="00955F06">
            <w:pPr>
              <w:jc w:val="center"/>
              <w:rPr>
                <w:rFonts w:ascii="Times New Roman" w:hAnsi="Times New Roman" w:cs="Times New Roman"/>
                <w:b/>
                <w:lang w:val="el-GR"/>
              </w:rPr>
            </w:pPr>
            <w:r w:rsidRPr="00DC1901">
              <w:rPr>
                <w:rFonts w:ascii="Times New Roman" w:hAnsi="Times New Roman" w:cs="Times New Roman"/>
                <w:b/>
                <w:lang w:val="el-GR"/>
              </w:rPr>
              <w:t>Σχόλιο</w:t>
            </w:r>
          </w:p>
        </w:tc>
      </w:tr>
      <w:tr w:rsidR="00441CAD" w:rsidRPr="003472CD" w:rsidTr="0011606C">
        <w:tc>
          <w:tcPr>
            <w:tcW w:w="567" w:type="dxa"/>
          </w:tcPr>
          <w:p w:rsidR="00441CAD" w:rsidRPr="00A56C5A" w:rsidRDefault="00441CAD" w:rsidP="00D62371">
            <w:pPr>
              <w:numPr>
                <w:ilvl w:val="0"/>
                <w:numId w:val="34"/>
              </w:numPr>
              <w:ind w:left="284" w:hanging="284"/>
              <w:jc w:val="both"/>
              <w:rPr>
                <w:rFonts w:ascii="Times New Roman" w:hAnsi="Times New Roman" w:cs="Times New Roman"/>
                <w:lang w:val="el-GR"/>
              </w:rPr>
            </w:pPr>
          </w:p>
        </w:tc>
        <w:tc>
          <w:tcPr>
            <w:tcW w:w="4836" w:type="dxa"/>
          </w:tcPr>
          <w:p w:rsidR="00955F06" w:rsidRPr="00DC1901" w:rsidRDefault="00441CAD" w:rsidP="00955F06">
            <w:pPr>
              <w:jc w:val="both"/>
              <w:rPr>
                <w:rFonts w:ascii="Times New Roman" w:eastAsia="Times New Roman" w:hAnsi="Times New Roman" w:cs="Times New Roman"/>
                <w:lang w:val="el-GR"/>
              </w:rPr>
            </w:pPr>
            <w:r w:rsidRPr="00DC1901">
              <w:rPr>
                <w:rFonts w:ascii="Times New Roman" w:hAnsi="Times New Roman" w:cs="Times New Roman"/>
                <w:lang w:val="el-GR"/>
              </w:rPr>
              <w:t xml:space="preserve">Όλος ο </w:t>
            </w:r>
            <w:r w:rsidR="00955F06" w:rsidRPr="00DC1901">
              <w:rPr>
                <w:rFonts w:ascii="Times New Roman" w:hAnsi="Times New Roman" w:cs="Times New Roman"/>
                <w:lang w:val="el-GR"/>
              </w:rPr>
              <w:t>εξοπλισμός θα πρέπει συνάδει με</w:t>
            </w:r>
            <w:r w:rsidR="00955F06" w:rsidRPr="00DC1901">
              <w:rPr>
                <w:rFonts w:ascii="Times New Roman" w:eastAsia="Times New Roman" w:hAnsi="Times New Roman" w:cs="Times New Roman"/>
                <w:lang w:val="el-GR"/>
              </w:rPr>
              <w:t>:</w:t>
            </w:r>
          </w:p>
          <w:p w:rsidR="00955F06" w:rsidRPr="00DC1901" w:rsidRDefault="00955F06" w:rsidP="00955F06">
            <w:pPr>
              <w:pStyle w:val="BodyText"/>
              <w:numPr>
                <w:ilvl w:val="0"/>
                <w:numId w:val="17"/>
              </w:numPr>
              <w:rPr>
                <w:rFonts w:ascii="Times New Roman" w:hAnsi="Times New Roman"/>
                <w:szCs w:val="22"/>
              </w:rPr>
            </w:pPr>
            <w:r w:rsidRPr="00DC1901">
              <w:rPr>
                <w:rFonts w:ascii="Times New Roman" w:hAnsi="Times New Roman"/>
                <w:szCs w:val="22"/>
              </w:rPr>
              <w:t xml:space="preserve">την σχετική Ευρωπαϊκή και Εθνική νομοθεσία </w:t>
            </w:r>
          </w:p>
          <w:p w:rsidR="00955F06" w:rsidRPr="00DC1901" w:rsidRDefault="00955F06" w:rsidP="00955F06">
            <w:pPr>
              <w:pStyle w:val="BodyText"/>
              <w:numPr>
                <w:ilvl w:val="0"/>
                <w:numId w:val="17"/>
              </w:numPr>
              <w:rPr>
                <w:rFonts w:ascii="Times New Roman" w:hAnsi="Times New Roman"/>
                <w:szCs w:val="22"/>
              </w:rPr>
            </w:pPr>
            <w:r w:rsidRPr="00DC1901">
              <w:rPr>
                <w:rFonts w:ascii="Times New Roman" w:hAnsi="Times New Roman"/>
                <w:szCs w:val="22"/>
              </w:rPr>
              <w:t xml:space="preserve">τις σχετικές συστάσεις της </w:t>
            </w:r>
            <w:r w:rsidRPr="00DC1901">
              <w:rPr>
                <w:rFonts w:ascii="Times New Roman" w:hAnsi="Times New Roman"/>
                <w:szCs w:val="22"/>
                <w:lang w:val="en-GB"/>
              </w:rPr>
              <w:t>WHO</w:t>
            </w:r>
            <w:r w:rsidRPr="00DC1901">
              <w:rPr>
                <w:rFonts w:ascii="Times New Roman" w:hAnsi="Times New Roman"/>
                <w:szCs w:val="22"/>
              </w:rPr>
              <w:t xml:space="preserve"> </w:t>
            </w:r>
          </w:p>
          <w:p w:rsidR="00441CAD" w:rsidRPr="00DC1901" w:rsidRDefault="00441CAD" w:rsidP="00955F06">
            <w:pPr>
              <w:pStyle w:val="BodyText"/>
              <w:numPr>
                <w:ilvl w:val="0"/>
                <w:numId w:val="17"/>
              </w:numPr>
              <w:rPr>
                <w:rFonts w:ascii="Times New Roman" w:hAnsi="Times New Roman"/>
                <w:szCs w:val="22"/>
              </w:rPr>
            </w:pPr>
            <w:r w:rsidRPr="00DC1901">
              <w:rPr>
                <w:rFonts w:ascii="Times New Roman" w:hAnsi="Times New Roman"/>
                <w:szCs w:val="22"/>
              </w:rPr>
              <w:t xml:space="preserve">με </w:t>
            </w:r>
            <w:r w:rsidR="00955F06" w:rsidRPr="00DC1901">
              <w:rPr>
                <w:rFonts w:ascii="Times New Roman" w:hAnsi="Times New Roman"/>
                <w:szCs w:val="22"/>
              </w:rPr>
              <w:t>τις τεχνικές</w:t>
            </w:r>
            <w:r w:rsidRPr="00DC1901">
              <w:rPr>
                <w:rFonts w:ascii="Times New Roman" w:hAnsi="Times New Roman"/>
                <w:szCs w:val="22"/>
              </w:rPr>
              <w:t xml:space="preserve"> προδιαγραφές και με πρότυπα ή/και κώδικες καλής πρακτικής που αναφέρονται στα παρόντα έγγραφα.</w:t>
            </w:r>
          </w:p>
        </w:tc>
        <w:tc>
          <w:tcPr>
            <w:tcW w:w="4677" w:type="dxa"/>
          </w:tcPr>
          <w:p w:rsidR="00441CAD" w:rsidRPr="00DC1901" w:rsidRDefault="00441CAD" w:rsidP="00441CAD">
            <w:pPr>
              <w:ind w:left="284"/>
              <w:jc w:val="both"/>
              <w:rPr>
                <w:rFonts w:ascii="Times New Roman" w:hAnsi="Times New Roman" w:cs="Times New Roman"/>
                <w:lang w:val="el-GR"/>
              </w:rPr>
            </w:pPr>
          </w:p>
        </w:tc>
      </w:tr>
      <w:tr w:rsidR="00441CAD" w:rsidRPr="003472CD" w:rsidTr="0011606C">
        <w:tc>
          <w:tcPr>
            <w:tcW w:w="567" w:type="dxa"/>
          </w:tcPr>
          <w:p w:rsidR="00441CAD" w:rsidRPr="00DC1901" w:rsidRDefault="00441CAD" w:rsidP="00D62371">
            <w:pPr>
              <w:numPr>
                <w:ilvl w:val="0"/>
                <w:numId w:val="34"/>
              </w:numPr>
              <w:ind w:left="284" w:hanging="284"/>
              <w:jc w:val="both"/>
              <w:rPr>
                <w:rFonts w:ascii="Times New Roman" w:hAnsi="Times New Roman" w:cs="Times New Roman"/>
                <w:lang w:val="el-GR"/>
              </w:rPr>
            </w:pPr>
          </w:p>
        </w:tc>
        <w:tc>
          <w:tcPr>
            <w:tcW w:w="4836" w:type="dxa"/>
          </w:tcPr>
          <w:p w:rsidR="00441CAD" w:rsidRPr="00DC1901" w:rsidRDefault="00441CAD" w:rsidP="00955F06">
            <w:pPr>
              <w:jc w:val="both"/>
              <w:rPr>
                <w:rFonts w:ascii="Times New Roman" w:hAnsi="Times New Roman" w:cs="Times New Roman"/>
                <w:lang w:val="el-GR"/>
              </w:rPr>
            </w:pPr>
            <w:r w:rsidRPr="00DC1901">
              <w:rPr>
                <w:rFonts w:ascii="Times New Roman" w:hAnsi="Times New Roman" w:cs="Times New Roman"/>
                <w:lang w:val="el-GR"/>
              </w:rPr>
              <w:t>Ο εξοπλισμός πρέπει να συμμορφώνεται με τις γενικές απαιτήσεις (Τμήμα Α) και τις τεχνικές προδιαγραφές (Τμήμα Β) των εγγράφων του διαγωνισμού όταν λειτουργεί στο ηλεκτρικό δίκτυο της Κύπρου.</w:t>
            </w:r>
          </w:p>
        </w:tc>
        <w:tc>
          <w:tcPr>
            <w:tcW w:w="4677" w:type="dxa"/>
          </w:tcPr>
          <w:p w:rsidR="00441CAD" w:rsidRPr="00DC1901" w:rsidRDefault="00441CAD" w:rsidP="00441CAD">
            <w:pPr>
              <w:ind w:left="284"/>
              <w:jc w:val="both"/>
              <w:rPr>
                <w:rFonts w:ascii="Times New Roman" w:hAnsi="Times New Roman" w:cs="Times New Roman"/>
                <w:lang w:val="el-GR"/>
              </w:rPr>
            </w:pPr>
          </w:p>
        </w:tc>
      </w:tr>
      <w:tr w:rsidR="00441CAD" w:rsidRPr="003472CD" w:rsidTr="0011606C">
        <w:tc>
          <w:tcPr>
            <w:tcW w:w="567" w:type="dxa"/>
          </w:tcPr>
          <w:p w:rsidR="00441CAD" w:rsidRPr="00DC1901" w:rsidRDefault="00441CAD" w:rsidP="00D62371">
            <w:pPr>
              <w:numPr>
                <w:ilvl w:val="0"/>
                <w:numId w:val="34"/>
              </w:numPr>
              <w:ind w:left="284" w:hanging="284"/>
              <w:jc w:val="both"/>
              <w:rPr>
                <w:rFonts w:ascii="Times New Roman" w:hAnsi="Times New Roman" w:cs="Times New Roman"/>
                <w:lang w:val="el-GR"/>
              </w:rPr>
            </w:pPr>
          </w:p>
        </w:tc>
        <w:tc>
          <w:tcPr>
            <w:tcW w:w="4836" w:type="dxa"/>
          </w:tcPr>
          <w:p w:rsidR="00441CAD" w:rsidRPr="00DC1901" w:rsidRDefault="00441CAD" w:rsidP="00441CAD">
            <w:pPr>
              <w:jc w:val="both"/>
              <w:rPr>
                <w:rFonts w:ascii="Times New Roman" w:hAnsi="Times New Roman" w:cs="Times New Roman"/>
                <w:lang w:val="el-GR"/>
              </w:rPr>
            </w:pPr>
            <w:r w:rsidRPr="00DC1901">
              <w:rPr>
                <w:rFonts w:ascii="Times New Roman" w:hAnsi="Times New Roman" w:cs="Times New Roman"/>
                <w:lang w:val="el-GR"/>
              </w:rPr>
              <w:t>Αν ο συνοδός εξοπλισμός χρειάζεται οποιουδήποτε είδους "καθαρής ή ειδικά προστατευόμενης” ηλεκτρικής τροφοδοσίας για τη σωστή λειτουργία του άλλη από αυτή που αναφέρεται στην παράγραφο 2 τότε η συγκεκριμένη ηλεκτρική τροφοδοσία θα πρέπει να περιλαμβάνεται στην προσφορά και το κόστος της θα πρέπει να προστεθεί στην τιμή προσφοράς. Ο Εργοδότης δεν θα αποδεχτεί οποιεσδήποτε μεταγενέστερες απαιτήσεις από τον ανάδοχο σχετικά με βλάβες ή/ και οποιαδήποτε πιθανά λειτουργικά προβλήματα του εξοπλισμού από διαταραχές, βλάβες ή παρεμβολές που προκαλούνται από την ηλεκτρική τροφοδοσία κατά τη διάρκεια της σύμβασης.</w:t>
            </w:r>
          </w:p>
        </w:tc>
        <w:tc>
          <w:tcPr>
            <w:tcW w:w="4677" w:type="dxa"/>
          </w:tcPr>
          <w:p w:rsidR="00441CAD" w:rsidRPr="00DC1901" w:rsidRDefault="00441CAD" w:rsidP="00441CAD">
            <w:pPr>
              <w:ind w:left="284"/>
              <w:jc w:val="both"/>
              <w:rPr>
                <w:rFonts w:ascii="Times New Roman" w:hAnsi="Times New Roman" w:cs="Times New Roman"/>
                <w:lang w:val="el-GR"/>
              </w:rPr>
            </w:pPr>
          </w:p>
        </w:tc>
      </w:tr>
      <w:tr w:rsidR="00441CAD" w:rsidRPr="003472CD" w:rsidTr="0011606C">
        <w:tc>
          <w:tcPr>
            <w:tcW w:w="567" w:type="dxa"/>
          </w:tcPr>
          <w:p w:rsidR="00441CAD" w:rsidRPr="00DC1901" w:rsidRDefault="00441CAD" w:rsidP="00D62371">
            <w:pPr>
              <w:numPr>
                <w:ilvl w:val="0"/>
                <w:numId w:val="34"/>
              </w:numPr>
              <w:ind w:left="284" w:hanging="284"/>
              <w:jc w:val="both"/>
              <w:rPr>
                <w:rFonts w:ascii="Times New Roman" w:hAnsi="Times New Roman" w:cs="Times New Roman"/>
                <w:lang w:val="el-GR"/>
              </w:rPr>
            </w:pPr>
          </w:p>
        </w:tc>
        <w:tc>
          <w:tcPr>
            <w:tcW w:w="4836" w:type="dxa"/>
          </w:tcPr>
          <w:p w:rsidR="00441CAD" w:rsidRPr="00DC1901" w:rsidRDefault="00441CAD" w:rsidP="00441CAD">
            <w:pPr>
              <w:jc w:val="both"/>
              <w:rPr>
                <w:rFonts w:ascii="Times New Roman" w:hAnsi="Times New Roman" w:cs="Times New Roman"/>
                <w:lang w:val="el-GR"/>
              </w:rPr>
            </w:pPr>
            <w:r w:rsidRPr="00DC1901">
              <w:rPr>
                <w:rFonts w:ascii="Times New Roman" w:hAnsi="Times New Roman" w:cs="Times New Roman"/>
                <w:lang w:val="el-GR"/>
              </w:rPr>
              <w:t>Οποιοσδήποτε εξοπλισμός που έχει κατασκευαστεί για λειτουργία με τροφοδοσία άλλη από αυτή που καθορίζεται στην παράγραφο 2 θα ληφθεί υπόψη υπό τις πιο κάτω προϋποθέσεις:</w:t>
            </w:r>
          </w:p>
          <w:p w:rsidR="00441CAD" w:rsidRPr="00DC1901" w:rsidRDefault="00441CAD" w:rsidP="00441CAD">
            <w:pPr>
              <w:pStyle w:val="ListParagraph"/>
              <w:numPr>
                <w:ilvl w:val="0"/>
                <w:numId w:val="37"/>
              </w:numPr>
              <w:rPr>
                <w:rFonts w:ascii="Times New Roman" w:hAnsi="Times New Roman"/>
                <w:lang w:val="el-GR"/>
              </w:rPr>
            </w:pPr>
            <w:r w:rsidRPr="00DC1901">
              <w:rPr>
                <w:rFonts w:ascii="Times New Roman" w:hAnsi="Times New Roman"/>
                <w:lang w:val="el-GR"/>
              </w:rPr>
              <w:t xml:space="preserve">Εφόσον είναι κατάλληλα τροποποιημένος από τον κατασκευαστή. Σε περίπτωση που χρησιμοποιείται μετασχηματιστής απαραίτητα θα πρέπει να είναι εσωτερικά ενσωματωμένος στον εξοπλισμό. </w:t>
            </w:r>
          </w:p>
          <w:p w:rsidR="00441CAD" w:rsidRPr="00DC1901" w:rsidRDefault="00441CAD" w:rsidP="00441CAD">
            <w:pPr>
              <w:pStyle w:val="ListParagraph"/>
              <w:numPr>
                <w:ilvl w:val="0"/>
                <w:numId w:val="37"/>
              </w:numPr>
              <w:rPr>
                <w:rFonts w:ascii="Times New Roman" w:hAnsi="Times New Roman"/>
                <w:lang w:val="el-GR"/>
              </w:rPr>
            </w:pPr>
            <w:r w:rsidRPr="00DC1901">
              <w:rPr>
                <w:rFonts w:ascii="Times New Roman" w:hAnsi="Times New Roman"/>
                <w:lang w:val="el-GR"/>
              </w:rPr>
              <w:t>Εφόσον υποβληθεί με την προσφορά βεβαίωση από τον κατασκευαστή που να ορίζει ρητά ότι, ο συνοδός εξοπλισμός παρόλο που αρχικά κατασκευάστηκε για άλλη ηλεκτρική τροφοδοσία μπορεί να λειτουργεί χωρίς οποιαδήποτε προβλήματα με την ηλεκτρική τροφοδοσία όπως καθορίζεται στην παράγραφο 2.</w:t>
            </w:r>
          </w:p>
          <w:p w:rsidR="00441CAD" w:rsidRPr="00DC1901" w:rsidRDefault="00441CAD" w:rsidP="00441CAD">
            <w:pPr>
              <w:pStyle w:val="ListParagraph"/>
              <w:numPr>
                <w:ilvl w:val="0"/>
                <w:numId w:val="37"/>
              </w:numPr>
              <w:rPr>
                <w:rFonts w:ascii="Times New Roman" w:hAnsi="Times New Roman"/>
                <w:lang w:val="el-GR"/>
              </w:rPr>
            </w:pPr>
            <w:r w:rsidRPr="00DC1901">
              <w:rPr>
                <w:rFonts w:ascii="Times New Roman" w:hAnsi="Times New Roman"/>
                <w:lang w:val="el-GR"/>
              </w:rPr>
              <w:t>Εφόσον περιλαμβάνεται στην προσφορά οποιοσδήποτε αναγκαίος εξοπλισμός για ρύθμιση της ηλεκτρικής τροφοδοσίας. Ο εξοπλισμός αυτός θα πρέπει να περιγράφεται με λεπτομέρεια στην προσφορά και το κόστος του να περιλαμβάνεται στο ποσό προσφοράς.</w:t>
            </w:r>
          </w:p>
        </w:tc>
        <w:tc>
          <w:tcPr>
            <w:tcW w:w="4677" w:type="dxa"/>
          </w:tcPr>
          <w:p w:rsidR="00441CAD" w:rsidRPr="00DC1901" w:rsidRDefault="00441CAD" w:rsidP="00441CAD">
            <w:pPr>
              <w:ind w:left="284"/>
              <w:jc w:val="both"/>
              <w:rPr>
                <w:rFonts w:ascii="Times New Roman" w:hAnsi="Times New Roman" w:cs="Times New Roman"/>
                <w:lang w:val="el-GR"/>
              </w:rPr>
            </w:pPr>
          </w:p>
        </w:tc>
      </w:tr>
      <w:tr w:rsidR="00441CAD" w:rsidRPr="003472CD" w:rsidTr="0011606C">
        <w:tc>
          <w:tcPr>
            <w:tcW w:w="567" w:type="dxa"/>
          </w:tcPr>
          <w:p w:rsidR="00441CAD" w:rsidRPr="00DC1901" w:rsidRDefault="00441CAD" w:rsidP="00D62371">
            <w:pPr>
              <w:numPr>
                <w:ilvl w:val="0"/>
                <w:numId w:val="34"/>
              </w:numPr>
              <w:ind w:left="284" w:hanging="284"/>
              <w:jc w:val="both"/>
              <w:rPr>
                <w:rFonts w:ascii="Times New Roman" w:hAnsi="Times New Roman" w:cs="Times New Roman"/>
                <w:lang w:val="el-GR"/>
              </w:rPr>
            </w:pPr>
          </w:p>
        </w:tc>
        <w:tc>
          <w:tcPr>
            <w:tcW w:w="4836" w:type="dxa"/>
          </w:tcPr>
          <w:p w:rsidR="00441CAD" w:rsidRPr="00DC1901" w:rsidRDefault="00441CAD" w:rsidP="00441CAD">
            <w:pPr>
              <w:jc w:val="both"/>
              <w:rPr>
                <w:rFonts w:ascii="Times New Roman" w:hAnsi="Times New Roman" w:cs="Times New Roman"/>
                <w:lang w:val="el-GR"/>
              </w:rPr>
            </w:pPr>
            <w:r w:rsidRPr="00DC1901">
              <w:rPr>
                <w:rFonts w:ascii="Times New Roman" w:hAnsi="Times New Roman" w:cs="Times New Roman"/>
                <w:lang w:val="el-GR"/>
              </w:rPr>
              <w:t>Ο εξοπλισμός πρέπει να πληροί τις γενικές απαιτήσεις (Τμήμα Α) και τις τεχνικές προδιαγραφές (Τμήμα Β) των εγγράφων του διαγωνισμού ως ακολούθως όταν λειτουργεί σε θερμοκρασίες περιβάλλοντος:</w:t>
            </w:r>
          </w:p>
          <w:p w:rsidR="00441CAD" w:rsidRPr="00DC1901" w:rsidRDefault="00441CAD" w:rsidP="00441CAD">
            <w:pPr>
              <w:jc w:val="both"/>
              <w:rPr>
                <w:rFonts w:ascii="Times New Roman" w:hAnsi="Times New Roman" w:cs="Times New Roman"/>
                <w:lang w:val="el-GR"/>
              </w:rPr>
            </w:pPr>
            <w:r w:rsidRPr="00DC1901">
              <w:rPr>
                <w:rFonts w:ascii="Times New Roman" w:hAnsi="Times New Roman" w:cs="Times New Roman"/>
                <w:lang w:val="el-GR"/>
              </w:rPr>
              <w:t>Θερμοκρασία: μεταξύ -10°</w:t>
            </w:r>
            <w:r w:rsidRPr="00DC1901">
              <w:rPr>
                <w:rFonts w:ascii="Times New Roman" w:hAnsi="Times New Roman" w:cs="Times New Roman"/>
              </w:rPr>
              <w:t>C</w:t>
            </w:r>
            <w:r w:rsidRPr="00DC1901">
              <w:rPr>
                <w:rFonts w:ascii="Times New Roman" w:hAnsi="Times New Roman" w:cs="Times New Roman"/>
                <w:lang w:val="el-GR"/>
              </w:rPr>
              <w:t xml:space="preserve"> και +50°</w:t>
            </w:r>
            <w:r w:rsidRPr="00DC1901">
              <w:rPr>
                <w:rFonts w:ascii="Times New Roman" w:hAnsi="Times New Roman" w:cs="Times New Roman"/>
              </w:rPr>
              <w:t>C</w:t>
            </w:r>
            <w:r w:rsidRPr="00DC1901">
              <w:rPr>
                <w:rFonts w:ascii="Times New Roman" w:hAnsi="Times New Roman" w:cs="Times New Roman"/>
                <w:lang w:val="el-GR"/>
              </w:rPr>
              <w:t xml:space="preserve"> </w:t>
            </w:r>
          </w:p>
          <w:p w:rsidR="00441CAD" w:rsidRPr="00DC1901" w:rsidRDefault="00441CAD" w:rsidP="00441CAD">
            <w:pPr>
              <w:jc w:val="both"/>
              <w:rPr>
                <w:rFonts w:ascii="Times New Roman" w:hAnsi="Times New Roman" w:cs="Times New Roman"/>
                <w:lang w:val="el-GR"/>
              </w:rPr>
            </w:pPr>
            <w:r w:rsidRPr="00DC1901">
              <w:rPr>
                <w:rFonts w:ascii="Times New Roman" w:hAnsi="Times New Roman" w:cs="Times New Roman"/>
                <w:lang w:val="el-GR"/>
              </w:rPr>
              <w:t>Σχετική υγρασία 10%-</w:t>
            </w:r>
            <w:r w:rsidRPr="00DC1901">
              <w:rPr>
                <w:rFonts w:ascii="Times New Roman" w:hAnsi="Times New Roman" w:cs="Times New Roman"/>
                <w:bCs/>
                <w:lang w:val="el-GR"/>
              </w:rPr>
              <w:t xml:space="preserve">90% </w:t>
            </w:r>
            <w:r w:rsidRPr="00DC1901">
              <w:rPr>
                <w:rFonts w:ascii="Times New Roman" w:hAnsi="Times New Roman" w:cs="Times New Roman"/>
                <w:lang w:val="el-GR"/>
              </w:rPr>
              <w:t>(</w:t>
            </w:r>
            <w:r w:rsidRPr="00DC1901">
              <w:rPr>
                <w:rFonts w:ascii="Times New Roman" w:hAnsi="Times New Roman" w:cs="Times New Roman"/>
              </w:rPr>
              <w:t>non</w:t>
            </w:r>
            <w:r w:rsidRPr="00DC1901">
              <w:rPr>
                <w:rFonts w:ascii="Times New Roman" w:hAnsi="Times New Roman" w:cs="Times New Roman"/>
                <w:lang w:val="el-GR"/>
              </w:rPr>
              <w:t xml:space="preserve"> </w:t>
            </w:r>
            <w:r w:rsidRPr="00DC1901">
              <w:rPr>
                <w:rFonts w:ascii="Times New Roman" w:hAnsi="Times New Roman" w:cs="Times New Roman"/>
              </w:rPr>
              <w:t>condensing</w:t>
            </w:r>
            <w:r w:rsidRPr="00DC1901">
              <w:rPr>
                <w:rFonts w:ascii="Times New Roman" w:hAnsi="Times New Roman" w:cs="Times New Roman"/>
                <w:lang w:val="el-GR"/>
              </w:rPr>
              <w:t>)</w:t>
            </w:r>
          </w:p>
        </w:tc>
        <w:tc>
          <w:tcPr>
            <w:tcW w:w="4677" w:type="dxa"/>
          </w:tcPr>
          <w:p w:rsidR="00441CAD" w:rsidRPr="00DC1901" w:rsidRDefault="00441CAD" w:rsidP="00441CAD">
            <w:pPr>
              <w:jc w:val="both"/>
              <w:rPr>
                <w:rFonts w:ascii="Times New Roman" w:hAnsi="Times New Roman" w:cs="Times New Roman"/>
                <w:lang w:val="el-GR"/>
              </w:rPr>
            </w:pPr>
          </w:p>
        </w:tc>
      </w:tr>
      <w:tr w:rsidR="00441CAD" w:rsidRPr="003472CD" w:rsidTr="0011606C">
        <w:tc>
          <w:tcPr>
            <w:tcW w:w="567" w:type="dxa"/>
          </w:tcPr>
          <w:p w:rsidR="00441CAD" w:rsidRPr="00DC1901" w:rsidRDefault="00441CAD" w:rsidP="00D62371">
            <w:pPr>
              <w:numPr>
                <w:ilvl w:val="0"/>
                <w:numId w:val="34"/>
              </w:numPr>
              <w:ind w:left="284" w:hanging="284"/>
              <w:jc w:val="both"/>
              <w:rPr>
                <w:rFonts w:ascii="Times New Roman" w:hAnsi="Times New Roman" w:cs="Times New Roman"/>
                <w:lang w:val="el-GR"/>
              </w:rPr>
            </w:pPr>
          </w:p>
        </w:tc>
        <w:tc>
          <w:tcPr>
            <w:tcW w:w="4836" w:type="dxa"/>
          </w:tcPr>
          <w:p w:rsidR="00441CAD" w:rsidRPr="00DC1901" w:rsidRDefault="00441CAD" w:rsidP="00441CAD">
            <w:pPr>
              <w:jc w:val="both"/>
              <w:rPr>
                <w:rFonts w:ascii="Times New Roman" w:hAnsi="Times New Roman" w:cs="Times New Roman"/>
                <w:lang w:val="el-GR"/>
              </w:rPr>
            </w:pPr>
            <w:r w:rsidRPr="00DC1901">
              <w:rPr>
                <w:rFonts w:ascii="Times New Roman" w:hAnsi="Times New Roman" w:cs="Times New Roman"/>
                <w:lang w:val="el-GR"/>
              </w:rPr>
              <w:t>Ο εξοπλισμός πρέπει να είναι τυποποιημένο προϊόν πρόσφατης παραγωγής που να προέρχεται από υφιστάμενες παραγωγικές ή κατασκευαστικές ή μεταποιητικές μονάδες των συγκεκριμένων προϊόντων.</w:t>
            </w:r>
            <w:r w:rsidRPr="00DC1901">
              <w:rPr>
                <w:rFonts w:ascii="Times New Roman" w:hAnsi="Times New Roman" w:cs="Times New Roman"/>
                <w:bCs/>
                <w:lang w:val="el-GR"/>
              </w:rPr>
              <w:t xml:space="preserve"> Ανακαινισμένος, μεταχειρισμένος ή εξοπλισμός που χρησιμοποιείται για επίδειξη δεν θα γίνει αποδεκτός.</w:t>
            </w:r>
          </w:p>
        </w:tc>
        <w:tc>
          <w:tcPr>
            <w:tcW w:w="4677" w:type="dxa"/>
          </w:tcPr>
          <w:p w:rsidR="00441CAD" w:rsidRPr="00DC1901" w:rsidRDefault="00441CAD" w:rsidP="00441CAD">
            <w:pPr>
              <w:ind w:left="284"/>
              <w:jc w:val="both"/>
              <w:rPr>
                <w:rFonts w:ascii="Times New Roman" w:hAnsi="Times New Roman" w:cs="Times New Roman"/>
                <w:lang w:val="el-GR"/>
              </w:rPr>
            </w:pPr>
          </w:p>
        </w:tc>
      </w:tr>
      <w:tr w:rsidR="00441CAD" w:rsidRPr="003472CD" w:rsidTr="0011606C">
        <w:tc>
          <w:tcPr>
            <w:tcW w:w="567" w:type="dxa"/>
          </w:tcPr>
          <w:p w:rsidR="00441CAD" w:rsidRPr="00DC1901" w:rsidRDefault="00441CAD" w:rsidP="00D62371">
            <w:pPr>
              <w:numPr>
                <w:ilvl w:val="0"/>
                <w:numId w:val="34"/>
              </w:numPr>
              <w:ind w:left="284" w:hanging="284"/>
              <w:jc w:val="both"/>
              <w:rPr>
                <w:rFonts w:ascii="Times New Roman" w:hAnsi="Times New Roman" w:cs="Times New Roman"/>
                <w:bCs/>
                <w:lang w:val="el-GR"/>
              </w:rPr>
            </w:pPr>
          </w:p>
        </w:tc>
        <w:tc>
          <w:tcPr>
            <w:tcW w:w="4836" w:type="dxa"/>
          </w:tcPr>
          <w:p w:rsidR="00441CAD" w:rsidRPr="00DC1901" w:rsidRDefault="00441CAD" w:rsidP="00955F06">
            <w:pPr>
              <w:jc w:val="both"/>
              <w:rPr>
                <w:rFonts w:ascii="Times New Roman" w:hAnsi="Times New Roman" w:cs="Times New Roman"/>
                <w:lang w:val="el-GR"/>
              </w:rPr>
            </w:pPr>
            <w:r w:rsidRPr="00DC1901">
              <w:rPr>
                <w:rFonts w:ascii="Times New Roman" w:hAnsi="Times New Roman" w:cs="Times New Roman"/>
                <w:bCs/>
                <w:lang w:val="el-GR"/>
              </w:rPr>
              <w:t>Όλες οι μελλοντικές υποχρεωτικές από τον κατασκευαστή λειτουργικές αναβαθμίσεις λογισμικού ή υλικού και ενημερώσεις για τον εξοπλισμό θα πρέπει να παρέχονται και να εγκαθίστανται  από τον ανάδοχο χωρίς οποιοδήποτε πρόσθετο κόστος για τον αγοραστή.</w:t>
            </w:r>
          </w:p>
        </w:tc>
        <w:tc>
          <w:tcPr>
            <w:tcW w:w="4677" w:type="dxa"/>
          </w:tcPr>
          <w:p w:rsidR="00441CAD" w:rsidRPr="00DC1901" w:rsidRDefault="00441CAD" w:rsidP="00441CAD">
            <w:pPr>
              <w:ind w:left="284"/>
              <w:jc w:val="both"/>
              <w:rPr>
                <w:rFonts w:ascii="Times New Roman" w:hAnsi="Times New Roman" w:cs="Times New Roman"/>
                <w:bCs/>
                <w:lang w:val="el-GR"/>
              </w:rPr>
            </w:pPr>
          </w:p>
        </w:tc>
      </w:tr>
      <w:tr w:rsidR="00441CAD" w:rsidRPr="003472CD" w:rsidTr="0011606C">
        <w:tc>
          <w:tcPr>
            <w:tcW w:w="567" w:type="dxa"/>
          </w:tcPr>
          <w:p w:rsidR="00441CAD" w:rsidRPr="00DC1901" w:rsidRDefault="00441CAD" w:rsidP="00D62371">
            <w:pPr>
              <w:numPr>
                <w:ilvl w:val="0"/>
                <w:numId w:val="34"/>
              </w:numPr>
              <w:ind w:left="284" w:hanging="284"/>
              <w:jc w:val="both"/>
              <w:rPr>
                <w:rFonts w:ascii="Times New Roman" w:hAnsi="Times New Roman" w:cs="Times New Roman"/>
                <w:lang w:val="el-GR"/>
              </w:rPr>
            </w:pPr>
          </w:p>
        </w:tc>
        <w:tc>
          <w:tcPr>
            <w:tcW w:w="4836" w:type="dxa"/>
          </w:tcPr>
          <w:p w:rsidR="00441CAD" w:rsidRPr="00DC1901" w:rsidRDefault="00441CAD" w:rsidP="00955F06">
            <w:pPr>
              <w:jc w:val="both"/>
              <w:rPr>
                <w:rFonts w:ascii="Times New Roman" w:hAnsi="Times New Roman" w:cs="Times New Roman"/>
                <w:lang w:val="el-GR"/>
              </w:rPr>
            </w:pPr>
            <w:r w:rsidRPr="00DC1901">
              <w:rPr>
                <w:rFonts w:ascii="Times New Roman" w:hAnsi="Times New Roman" w:cs="Times New Roman"/>
                <w:lang w:val="el-GR"/>
              </w:rPr>
              <w:t>Ο εξοπλισμός θα πρέπει να προσφερθεί πλήρης με όλα τα αναγκαία εξαρτήματα είτε είναι προαιρετικά είτε όχι έτσι ώστε να πληροί τις γενικές απαιτήσεις (Τμήμα Α) και τις τεχνικές προδιαγραφές (Τμήμα Β). Το κόστος των εξαρτημάτων θα πρέπει να περιλαμβάνεται στην τιμή προσφοράς.</w:t>
            </w:r>
          </w:p>
        </w:tc>
        <w:tc>
          <w:tcPr>
            <w:tcW w:w="4677" w:type="dxa"/>
          </w:tcPr>
          <w:p w:rsidR="00441CAD" w:rsidRPr="00DC1901" w:rsidRDefault="00441CAD" w:rsidP="00441CAD">
            <w:pPr>
              <w:jc w:val="both"/>
              <w:rPr>
                <w:rFonts w:ascii="Times New Roman" w:hAnsi="Times New Roman" w:cs="Times New Roman"/>
                <w:lang w:val="el-GR"/>
              </w:rPr>
            </w:pPr>
          </w:p>
        </w:tc>
      </w:tr>
      <w:tr w:rsidR="00441CAD" w:rsidRPr="003472CD" w:rsidTr="0011606C">
        <w:tc>
          <w:tcPr>
            <w:tcW w:w="567" w:type="dxa"/>
          </w:tcPr>
          <w:p w:rsidR="00441CAD" w:rsidRPr="00DC1901" w:rsidRDefault="00441CAD" w:rsidP="00D62371">
            <w:pPr>
              <w:numPr>
                <w:ilvl w:val="0"/>
                <w:numId w:val="34"/>
              </w:numPr>
              <w:ind w:left="567" w:hanging="567"/>
              <w:jc w:val="both"/>
              <w:rPr>
                <w:rFonts w:ascii="Times New Roman" w:hAnsi="Times New Roman" w:cs="Times New Roman"/>
                <w:lang w:val="el-GR"/>
              </w:rPr>
            </w:pPr>
          </w:p>
        </w:tc>
        <w:tc>
          <w:tcPr>
            <w:tcW w:w="4836" w:type="dxa"/>
          </w:tcPr>
          <w:p w:rsidR="00441CAD" w:rsidRPr="00DC1901" w:rsidRDefault="00441CAD" w:rsidP="00955F06">
            <w:pPr>
              <w:jc w:val="both"/>
              <w:rPr>
                <w:rFonts w:ascii="Times New Roman" w:hAnsi="Times New Roman" w:cs="Times New Roman"/>
                <w:lang w:val="el-GR"/>
              </w:rPr>
            </w:pPr>
            <w:r w:rsidRPr="00DC1901">
              <w:rPr>
                <w:rFonts w:ascii="Times New Roman" w:hAnsi="Times New Roman" w:cs="Times New Roman"/>
                <w:lang w:val="el-GR"/>
              </w:rPr>
              <w:t>Οι άδειες χρήστη (</w:t>
            </w:r>
            <w:r w:rsidRPr="00DC1901">
              <w:rPr>
                <w:rFonts w:ascii="Times New Roman" w:hAnsi="Times New Roman" w:cs="Times New Roman"/>
                <w:lang w:val="en-GB"/>
              </w:rPr>
              <w:t>user</w:t>
            </w:r>
            <w:r w:rsidRPr="00DC1901">
              <w:rPr>
                <w:rFonts w:ascii="Times New Roman" w:hAnsi="Times New Roman" w:cs="Times New Roman"/>
                <w:lang w:val="el-GR"/>
              </w:rPr>
              <w:t xml:space="preserve"> </w:t>
            </w:r>
            <w:r w:rsidRPr="00DC1901">
              <w:rPr>
                <w:rFonts w:ascii="Times New Roman" w:hAnsi="Times New Roman" w:cs="Times New Roman"/>
                <w:lang w:val="en-GB"/>
              </w:rPr>
              <w:t>licenses</w:t>
            </w:r>
            <w:r w:rsidRPr="00DC1901">
              <w:rPr>
                <w:rFonts w:ascii="Times New Roman" w:hAnsi="Times New Roman" w:cs="Times New Roman"/>
                <w:lang w:val="el-GR"/>
              </w:rPr>
              <w:t xml:space="preserve">) οποιουδήποτε λογισμικού που είναι εγκατεστημένο στον συνοδό εξοπλισμό </w:t>
            </w:r>
            <w:r w:rsidR="00955F06" w:rsidRPr="00DC1901">
              <w:rPr>
                <w:rFonts w:ascii="Times New Roman" w:hAnsi="Times New Roman" w:cs="Times New Roman"/>
                <w:lang w:val="el-GR"/>
              </w:rPr>
              <w:t>μπορούν να</w:t>
            </w:r>
            <w:r w:rsidRPr="00DC1901">
              <w:rPr>
                <w:rFonts w:ascii="Times New Roman" w:hAnsi="Times New Roman" w:cs="Times New Roman"/>
                <w:lang w:val="el-GR"/>
              </w:rPr>
              <w:t xml:space="preserve"> παραμείνουν στην ιδιοκτησία του ανάδοχου όμως το προσωπικό του </w:t>
            </w:r>
            <w:r w:rsidR="00955F06" w:rsidRPr="00DC1901">
              <w:rPr>
                <w:rFonts w:ascii="Times New Roman" w:hAnsi="Times New Roman" w:cs="Times New Roman"/>
                <w:lang w:val="el-GR"/>
              </w:rPr>
              <w:t>Εργοδότη</w:t>
            </w:r>
            <w:r w:rsidRPr="00DC1901">
              <w:rPr>
                <w:rFonts w:ascii="Times New Roman" w:hAnsi="Times New Roman" w:cs="Times New Roman"/>
                <w:lang w:val="el-GR"/>
              </w:rPr>
              <w:t xml:space="preserve"> θα χρησιμοποιεί τα εν λόγω λογισμικά χωρίς ο </w:t>
            </w:r>
            <w:r w:rsidR="00955F06" w:rsidRPr="00DC1901">
              <w:rPr>
                <w:rFonts w:ascii="Times New Roman" w:hAnsi="Times New Roman" w:cs="Times New Roman"/>
                <w:lang w:val="el-GR"/>
              </w:rPr>
              <w:t>Εργοδότης</w:t>
            </w:r>
            <w:r w:rsidRPr="00DC1901">
              <w:rPr>
                <w:rFonts w:ascii="Times New Roman" w:hAnsi="Times New Roman" w:cs="Times New Roman"/>
                <w:lang w:val="el-GR"/>
              </w:rPr>
              <w:t xml:space="preserve"> να υποχρεούται να καταβάλει είτε στον ανάδοχο είτε σε οποιοδήποτε άλλο οποιοδήποτε επιπρόσθετο κόστος για τις συγκεκριμένες άδειες χρήστη.</w:t>
            </w:r>
          </w:p>
        </w:tc>
        <w:tc>
          <w:tcPr>
            <w:tcW w:w="4677" w:type="dxa"/>
          </w:tcPr>
          <w:p w:rsidR="00441CAD" w:rsidRPr="00DC1901" w:rsidRDefault="00441CAD" w:rsidP="00441CAD">
            <w:pPr>
              <w:jc w:val="both"/>
              <w:rPr>
                <w:rFonts w:ascii="Times New Roman" w:hAnsi="Times New Roman" w:cs="Times New Roman"/>
                <w:lang w:val="el-GR"/>
              </w:rPr>
            </w:pPr>
          </w:p>
        </w:tc>
      </w:tr>
      <w:tr w:rsidR="00441CAD" w:rsidRPr="003472CD" w:rsidTr="0011606C">
        <w:tc>
          <w:tcPr>
            <w:tcW w:w="567" w:type="dxa"/>
          </w:tcPr>
          <w:p w:rsidR="00441CAD" w:rsidRPr="00DC1901" w:rsidRDefault="00441CAD" w:rsidP="00D62371">
            <w:pPr>
              <w:numPr>
                <w:ilvl w:val="0"/>
                <w:numId w:val="34"/>
              </w:numPr>
              <w:ind w:left="567" w:hanging="567"/>
              <w:jc w:val="both"/>
              <w:rPr>
                <w:rFonts w:ascii="Times New Roman" w:hAnsi="Times New Roman" w:cs="Times New Roman"/>
                <w:lang w:val="el-GR"/>
              </w:rPr>
            </w:pPr>
          </w:p>
        </w:tc>
        <w:tc>
          <w:tcPr>
            <w:tcW w:w="4836" w:type="dxa"/>
          </w:tcPr>
          <w:p w:rsidR="00441CAD" w:rsidRPr="00DC1901" w:rsidRDefault="00441CAD" w:rsidP="00955F06">
            <w:pPr>
              <w:jc w:val="both"/>
              <w:rPr>
                <w:rFonts w:ascii="Times New Roman" w:hAnsi="Times New Roman" w:cs="Times New Roman"/>
                <w:lang w:val="el-GR"/>
              </w:rPr>
            </w:pPr>
            <w:r w:rsidRPr="00DC1901">
              <w:rPr>
                <w:rFonts w:ascii="Times New Roman" w:hAnsi="Times New Roman" w:cs="Times New Roman"/>
                <w:lang w:val="el-GR"/>
              </w:rPr>
              <w:t>Οποιαδήποτε λογισμικά προσφέρονται για την ικανοποίηση των τεχνικών προδιαγραφών (Τμήμα Β) θα πρέπει να είναι πλήρως ενεργοποιημένα. Λογισμικά που θα απαιτούν επιπλέον κόστος ενεργοποίησης τους μετά από κάποιο χρονικό διάστημα δεν θα γίνονται αποδεκτά και η προσφορά θα απορρίπτεται.</w:t>
            </w:r>
          </w:p>
        </w:tc>
        <w:tc>
          <w:tcPr>
            <w:tcW w:w="4677" w:type="dxa"/>
          </w:tcPr>
          <w:p w:rsidR="00441CAD" w:rsidRPr="00DC1901" w:rsidRDefault="00441CAD" w:rsidP="00441CAD">
            <w:pPr>
              <w:jc w:val="both"/>
              <w:rPr>
                <w:rFonts w:ascii="Times New Roman" w:hAnsi="Times New Roman" w:cs="Times New Roman"/>
                <w:lang w:val="el-GR"/>
              </w:rPr>
            </w:pPr>
          </w:p>
        </w:tc>
      </w:tr>
    </w:tbl>
    <w:p w:rsidR="00CF06A9" w:rsidRDefault="00CF06A9" w:rsidP="00441CAD">
      <w:pPr>
        <w:pStyle w:val="ListParagraph"/>
        <w:rPr>
          <w:rFonts w:ascii="Arial" w:hAnsi="Arial" w:cs="Arial"/>
          <w:lang w:val="el-GR"/>
        </w:rPr>
        <w:sectPr w:rsidR="00CF06A9" w:rsidSect="00BA5710">
          <w:pgSz w:w="12240" w:h="15840"/>
          <w:pgMar w:top="1134" w:right="1134" w:bottom="1134" w:left="1134" w:header="708" w:footer="708" w:gutter="0"/>
          <w:cols w:space="708"/>
          <w:docGrid w:linePitch="360"/>
        </w:sectPr>
      </w:pPr>
    </w:p>
    <w:p w:rsidR="00441CAD" w:rsidRPr="0011606C" w:rsidRDefault="0011606C" w:rsidP="0011606C">
      <w:pPr>
        <w:rPr>
          <w:rFonts w:ascii="Times New Roman" w:hAnsi="Times New Roman" w:cs="Times New Roman"/>
          <w:b/>
          <w:bCs/>
          <w:lang w:val="el-GR"/>
        </w:rPr>
      </w:pPr>
      <w:r w:rsidRPr="0011606C">
        <w:rPr>
          <w:rFonts w:ascii="Times New Roman" w:eastAsia="Calibri" w:hAnsi="Times New Roman" w:cs="Times New Roman"/>
          <w:b/>
          <w:bCs/>
          <w:lang w:val="el-GR"/>
        </w:rPr>
        <w:lastRenderedPageBreak/>
        <w:t xml:space="preserve">3. </w:t>
      </w:r>
      <w:r w:rsidR="00955F06" w:rsidRPr="0011606C">
        <w:rPr>
          <w:rFonts w:ascii="Times New Roman" w:eastAsia="Calibri" w:hAnsi="Times New Roman" w:cs="Times New Roman"/>
          <w:b/>
          <w:bCs/>
          <w:lang w:val="el-GR"/>
        </w:rPr>
        <w:t>Τμήμα</w:t>
      </w:r>
      <w:r w:rsidR="00955F06" w:rsidRPr="0011606C">
        <w:rPr>
          <w:rFonts w:ascii="Times New Roman" w:hAnsi="Times New Roman" w:cs="Times New Roman"/>
          <w:b/>
          <w:bCs/>
          <w:lang w:val="el-GR"/>
        </w:rPr>
        <w:t xml:space="preserve"> Β</w:t>
      </w:r>
      <w:r w:rsidR="00955F06" w:rsidRPr="0011606C">
        <w:rPr>
          <w:rFonts w:ascii="Times New Roman" w:eastAsia="Calibri" w:hAnsi="Times New Roman" w:cs="Times New Roman"/>
          <w:b/>
          <w:bCs/>
          <w:lang w:val="el-GR"/>
        </w:rPr>
        <w:t xml:space="preserve">: </w:t>
      </w:r>
      <w:r w:rsidR="00955F06" w:rsidRPr="0011606C">
        <w:rPr>
          <w:rFonts w:ascii="Times New Roman" w:hAnsi="Times New Roman" w:cs="Times New Roman"/>
          <w:b/>
          <w:bCs/>
          <w:lang w:val="el-GR"/>
        </w:rPr>
        <w:t>Τεχνικές Προδιαγραφές</w:t>
      </w:r>
      <w:r w:rsidRPr="0011606C">
        <w:rPr>
          <w:rFonts w:ascii="Times New Roman" w:hAnsi="Times New Roman" w:cs="Times New Roman"/>
          <w:b/>
          <w:bCs/>
          <w:lang w:val="el-GR"/>
        </w:rPr>
        <w:t xml:space="preserve"> του συστήματος</w:t>
      </w:r>
    </w:p>
    <w:tbl>
      <w:tblPr>
        <w:tblStyle w:val="TableGrid"/>
        <w:tblW w:w="0" w:type="auto"/>
        <w:tblInd w:w="108" w:type="dxa"/>
        <w:tblLook w:val="04A0"/>
      </w:tblPr>
      <w:tblGrid>
        <w:gridCol w:w="567"/>
        <w:gridCol w:w="5153"/>
        <w:gridCol w:w="4360"/>
      </w:tblGrid>
      <w:tr w:rsidR="00BA5710" w:rsidRPr="002E6DAE" w:rsidTr="0011606C">
        <w:trPr>
          <w:tblHeader/>
        </w:trPr>
        <w:tc>
          <w:tcPr>
            <w:tcW w:w="567" w:type="dxa"/>
          </w:tcPr>
          <w:p w:rsidR="00BA5710" w:rsidRPr="009757AF" w:rsidRDefault="00BA5710" w:rsidP="006A0C95">
            <w:pPr>
              <w:pStyle w:val="NoSpacing"/>
              <w:rPr>
                <w:rFonts w:ascii="Times New Roman" w:hAnsi="Times New Roman" w:cs="Times New Roman"/>
                <w:b/>
                <w:lang w:val="el-GR"/>
              </w:rPr>
            </w:pPr>
            <w:r w:rsidRPr="009757AF">
              <w:rPr>
                <w:rFonts w:ascii="Times New Roman" w:hAnsi="Times New Roman" w:cs="Times New Roman"/>
                <w:b/>
                <w:lang w:val="el-GR"/>
              </w:rPr>
              <w:t>§</w:t>
            </w:r>
          </w:p>
        </w:tc>
        <w:tc>
          <w:tcPr>
            <w:tcW w:w="5153" w:type="dxa"/>
          </w:tcPr>
          <w:p w:rsidR="00BA5710" w:rsidRPr="009757AF" w:rsidRDefault="00D21CC3" w:rsidP="00955F06">
            <w:pPr>
              <w:pStyle w:val="NoSpacing"/>
              <w:jc w:val="center"/>
              <w:rPr>
                <w:rFonts w:ascii="Times New Roman" w:hAnsi="Times New Roman" w:cs="Times New Roman"/>
                <w:b/>
                <w:lang w:val="el-GR"/>
              </w:rPr>
            </w:pPr>
            <w:r w:rsidRPr="009757AF">
              <w:rPr>
                <w:rFonts w:ascii="Times New Roman" w:hAnsi="Times New Roman" w:cs="Times New Roman"/>
                <w:b/>
                <w:lang w:val="el-GR"/>
              </w:rPr>
              <w:t>Προδιαγραφ</w:t>
            </w:r>
            <w:r w:rsidR="00955F06">
              <w:rPr>
                <w:rFonts w:ascii="Times New Roman" w:hAnsi="Times New Roman" w:cs="Times New Roman"/>
                <w:b/>
                <w:lang w:val="el-GR"/>
              </w:rPr>
              <w:t>ή</w:t>
            </w:r>
          </w:p>
        </w:tc>
        <w:tc>
          <w:tcPr>
            <w:tcW w:w="4360" w:type="dxa"/>
          </w:tcPr>
          <w:p w:rsidR="00BA5710" w:rsidRPr="009757AF" w:rsidRDefault="00D21CC3" w:rsidP="006A0C95">
            <w:pPr>
              <w:pStyle w:val="NoSpacing"/>
              <w:jc w:val="center"/>
              <w:rPr>
                <w:rFonts w:ascii="Times New Roman" w:hAnsi="Times New Roman" w:cs="Times New Roman"/>
                <w:b/>
                <w:lang w:val="el-GR"/>
              </w:rPr>
            </w:pPr>
            <w:r w:rsidRPr="009757AF">
              <w:rPr>
                <w:rFonts w:ascii="Times New Roman" w:hAnsi="Times New Roman" w:cs="Times New Roman"/>
                <w:b/>
                <w:lang w:val="el-GR"/>
              </w:rPr>
              <w:t>Σχόλια</w:t>
            </w:r>
          </w:p>
        </w:tc>
      </w:tr>
      <w:tr w:rsidR="0068705B" w:rsidRPr="00441CAD" w:rsidTr="0011606C">
        <w:tc>
          <w:tcPr>
            <w:tcW w:w="567" w:type="dxa"/>
          </w:tcPr>
          <w:p w:rsidR="0068705B" w:rsidRPr="009757AF" w:rsidRDefault="0068705B" w:rsidP="00DA7B5E">
            <w:pPr>
              <w:pStyle w:val="NoSpacing"/>
              <w:rPr>
                <w:rFonts w:ascii="Times New Roman" w:hAnsi="Times New Roman" w:cs="Times New Roman"/>
                <w:lang w:val="el-GR"/>
              </w:rPr>
            </w:pPr>
            <w:r w:rsidRPr="009757AF">
              <w:rPr>
                <w:rFonts w:ascii="Times New Roman" w:hAnsi="Times New Roman" w:cs="Times New Roman"/>
                <w:lang w:val="el-GR"/>
              </w:rPr>
              <w:t>1</w:t>
            </w:r>
            <w:r>
              <w:rPr>
                <w:rFonts w:ascii="Times New Roman" w:hAnsi="Times New Roman" w:cs="Times New Roman"/>
                <w:lang w:val="el-GR"/>
              </w:rPr>
              <w:t>.</w:t>
            </w:r>
          </w:p>
        </w:tc>
        <w:tc>
          <w:tcPr>
            <w:tcW w:w="5153" w:type="dxa"/>
            <w:vAlign w:val="center"/>
          </w:tcPr>
          <w:p w:rsidR="0068705B" w:rsidRPr="0011606C" w:rsidRDefault="00E40BC0" w:rsidP="00E40BC0">
            <w:pPr>
              <w:pStyle w:val="NoSpacing"/>
              <w:rPr>
                <w:rFonts w:ascii="Times New Roman" w:hAnsi="Times New Roman" w:cs="Times New Roman"/>
                <w:lang w:val="el-GR" w:eastAsia="el-GR"/>
              </w:rPr>
            </w:pPr>
            <w:r w:rsidRPr="0011606C">
              <w:rPr>
                <w:rFonts w:ascii="Times New Roman" w:hAnsi="Times New Roman" w:cs="Times New Roman"/>
                <w:lang w:val="el-GR" w:eastAsia="el-GR"/>
              </w:rPr>
              <w:t>Να είναι τελευταίας τεχνολογίας</w:t>
            </w:r>
            <w:r w:rsidR="00DC1901" w:rsidRPr="0011606C">
              <w:rPr>
                <w:rFonts w:ascii="Times New Roman" w:hAnsi="Times New Roman" w:cs="Times New Roman"/>
                <w:lang w:val="el-GR" w:eastAsia="el-GR"/>
              </w:rPr>
              <w:t>.</w:t>
            </w:r>
          </w:p>
          <w:p w:rsidR="00E40BC0" w:rsidRPr="009757AF" w:rsidRDefault="00E40BC0" w:rsidP="00E40BC0">
            <w:pPr>
              <w:pStyle w:val="NoSpacing"/>
              <w:rPr>
                <w:rFonts w:ascii="Times New Roman" w:hAnsi="Times New Roman" w:cs="Times New Roman"/>
                <w:lang w:val="el-GR" w:eastAsia="el-GR"/>
              </w:rPr>
            </w:pPr>
          </w:p>
        </w:tc>
        <w:tc>
          <w:tcPr>
            <w:tcW w:w="4360" w:type="dxa"/>
          </w:tcPr>
          <w:p w:rsidR="0068705B" w:rsidRPr="009757AF" w:rsidRDefault="0068705B" w:rsidP="00805CD4">
            <w:pPr>
              <w:pStyle w:val="NoSpacing"/>
              <w:rPr>
                <w:rFonts w:ascii="Times New Roman" w:hAnsi="Times New Roman" w:cs="Times New Roman"/>
                <w:lang w:val="el-GR"/>
              </w:rPr>
            </w:pPr>
          </w:p>
        </w:tc>
      </w:tr>
      <w:tr w:rsidR="00E40BC0" w:rsidRPr="003472CD" w:rsidTr="0011606C">
        <w:tc>
          <w:tcPr>
            <w:tcW w:w="567" w:type="dxa"/>
          </w:tcPr>
          <w:p w:rsidR="00E40BC0" w:rsidRPr="009757AF" w:rsidRDefault="00E40BC0" w:rsidP="00DA7B5E">
            <w:pPr>
              <w:pStyle w:val="NoSpacing"/>
              <w:rPr>
                <w:rFonts w:ascii="Times New Roman" w:hAnsi="Times New Roman" w:cs="Times New Roman"/>
                <w:lang w:val="el-GR"/>
              </w:rPr>
            </w:pPr>
            <w:r>
              <w:rPr>
                <w:rFonts w:ascii="Times New Roman" w:hAnsi="Times New Roman" w:cs="Times New Roman"/>
                <w:lang w:val="el-GR"/>
              </w:rPr>
              <w:t>2.</w:t>
            </w:r>
          </w:p>
        </w:tc>
        <w:tc>
          <w:tcPr>
            <w:tcW w:w="5153" w:type="dxa"/>
            <w:vAlign w:val="center"/>
          </w:tcPr>
          <w:p w:rsidR="00E40BC0" w:rsidRPr="00E40BC0" w:rsidRDefault="00E40BC0" w:rsidP="00E40BC0">
            <w:pPr>
              <w:pStyle w:val="NoSpacing"/>
              <w:rPr>
                <w:rFonts w:ascii="Times New Roman" w:hAnsi="Times New Roman" w:cs="Times New Roman"/>
                <w:lang w:val="el-GR" w:eastAsia="el-GR"/>
              </w:rPr>
            </w:pPr>
            <w:r w:rsidRPr="00E40BC0">
              <w:rPr>
                <w:rFonts w:ascii="Times New Roman" w:hAnsi="Times New Roman" w:cs="Times New Roman"/>
                <w:lang w:val="el-GR" w:eastAsia="el-GR"/>
              </w:rPr>
              <w:t>Να μην επιτρέπει τη λειτουργία κινητών τηλεφώνων σε όλες τις πιο κάτω συχνότητες και εύρη συχνοτήτων στα οποία λειτουργούν</w:t>
            </w:r>
            <w:r w:rsidRPr="009757AF">
              <w:rPr>
                <w:rFonts w:ascii="Times New Roman" w:hAnsi="Times New Roman" w:cs="Times New Roman"/>
                <w:lang w:val="el-GR" w:eastAsia="el-GR"/>
              </w:rPr>
              <w:t xml:space="preserve"> εκτός από ορισμέν</w:t>
            </w:r>
            <w:r>
              <w:rPr>
                <w:rFonts w:ascii="Times New Roman" w:hAnsi="Times New Roman" w:cs="Times New Roman"/>
                <w:lang w:val="el-GR" w:eastAsia="el-GR"/>
              </w:rPr>
              <w:t xml:space="preserve">ους </w:t>
            </w:r>
            <w:r w:rsidRPr="009757AF">
              <w:rPr>
                <w:rFonts w:ascii="Times New Roman" w:hAnsi="Times New Roman" w:cs="Times New Roman"/>
                <w:lang w:val="el-GR"/>
              </w:rPr>
              <w:t>προεπιλεγμέν</w:t>
            </w:r>
            <w:r>
              <w:rPr>
                <w:rFonts w:ascii="Times New Roman" w:hAnsi="Times New Roman" w:cs="Times New Roman"/>
                <w:lang w:val="el-GR"/>
              </w:rPr>
              <w:t>ους</w:t>
            </w:r>
            <w:r w:rsidRPr="009757AF">
              <w:rPr>
                <w:rFonts w:ascii="Times New Roman" w:hAnsi="Times New Roman" w:cs="Times New Roman"/>
                <w:lang w:val="el-GR"/>
              </w:rPr>
              <w:t xml:space="preserve"> αριθμ</w:t>
            </w:r>
            <w:r>
              <w:rPr>
                <w:rFonts w:ascii="Times New Roman" w:hAnsi="Times New Roman" w:cs="Times New Roman"/>
                <w:lang w:val="el-GR"/>
              </w:rPr>
              <w:t>ούς</w:t>
            </w:r>
            <w:r w:rsidRPr="009757AF">
              <w:rPr>
                <w:rFonts w:ascii="Times New Roman" w:hAnsi="Times New Roman" w:cs="Times New Roman"/>
                <w:lang w:val="el-GR"/>
              </w:rPr>
              <w:t xml:space="preserve"> κινητών τηλεφώνων</w:t>
            </w:r>
            <w:r w:rsidRPr="00E40BC0">
              <w:rPr>
                <w:rFonts w:ascii="Times New Roman" w:hAnsi="Times New Roman" w:cs="Times New Roman"/>
                <w:lang w:val="el-GR" w:eastAsia="el-GR"/>
              </w:rPr>
              <w:t>:</w:t>
            </w:r>
          </w:p>
          <w:p w:rsidR="00E40BC0" w:rsidRPr="00E40BC0" w:rsidRDefault="00E40BC0" w:rsidP="00E20E01">
            <w:pPr>
              <w:pStyle w:val="NoSpacing"/>
              <w:numPr>
                <w:ilvl w:val="0"/>
                <w:numId w:val="27"/>
              </w:numPr>
              <w:rPr>
                <w:rFonts w:ascii="Times New Roman" w:hAnsi="Times New Roman" w:cs="Times New Roman"/>
                <w:lang w:val="el-GR" w:eastAsia="el-GR"/>
              </w:rPr>
            </w:pPr>
            <w:r w:rsidRPr="00E40BC0">
              <w:rPr>
                <w:rFonts w:ascii="Times New Roman" w:hAnsi="Times New Roman" w:cs="Times New Roman"/>
                <w:lang w:val="el-GR" w:eastAsia="el-GR"/>
              </w:rPr>
              <w:t xml:space="preserve">τα κινητά τηλέφωνα (GSM / GPRS / 2.5G (EDGE) / 3G (UMTS) / 3.5G (HSPA) / </w:t>
            </w:r>
            <w:r w:rsidRPr="00E40BC0">
              <w:rPr>
                <w:rFonts w:ascii="Times New Roman" w:hAnsi="Times New Roman" w:cs="Times New Roman"/>
                <w:lang w:eastAsia="el-GR"/>
              </w:rPr>
              <w:t>LTE</w:t>
            </w:r>
            <w:r w:rsidRPr="00E40BC0">
              <w:rPr>
                <w:rFonts w:ascii="Times New Roman" w:hAnsi="Times New Roman" w:cs="Times New Roman"/>
                <w:lang w:val="el-GR" w:eastAsia="el-GR"/>
              </w:rPr>
              <w:t>)</w:t>
            </w:r>
            <w:r w:rsidRPr="009757AF">
              <w:rPr>
                <w:rFonts w:ascii="Times New Roman" w:hAnsi="Times New Roman" w:cs="Times New Roman"/>
                <w:lang w:val="el-GR" w:eastAsia="el-GR"/>
              </w:rPr>
              <w:t xml:space="preserve"> </w:t>
            </w:r>
          </w:p>
          <w:p w:rsidR="00E40BC0" w:rsidRDefault="00E40BC0" w:rsidP="00E20E01">
            <w:pPr>
              <w:pStyle w:val="NoSpacing"/>
              <w:numPr>
                <w:ilvl w:val="0"/>
                <w:numId w:val="27"/>
              </w:numPr>
              <w:rPr>
                <w:rFonts w:ascii="Times New Roman" w:hAnsi="Times New Roman" w:cs="Times New Roman"/>
                <w:lang w:val="el-GR" w:eastAsia="el-GR"/>
              </w:rPr>
            </w:pPr>
            <w:r w:rsidRPr="00E40BC0">
              <w:rPr>
                <w:rFonts w:ascii="Times New Roman" w:hAnsi="Times New Roman" w:cs="Times New Roman"/>
                <w:lang w:val="el-GR" w:eastAsia="el-GR"/>
              </w:rPr>
              <w:t xml:space="preserve">τα δορυφορικά τηλέφωνα τύπου </w:t>
            </w:r>
            <w:r w:rsidRPr="00E40BC0">
              <w:rPr>
                <w:rFonts w:ascii="Times New Roman" w:hAnsi="Times New Roman" w:cs="Times New Roman"/>
                <w:lang w:eastAsia="el-GR"/>
              </w:rPr>
              <w:t>Iridium</w:t>
            </w:r>
            <w:r w:rsidRPr="00E40BC0">
              <w:rPr>
                <w:rFonts w:ascii="Times New Roman" w:hAnsi="Times New Roman" w:cs="Times New Roman"/>
                <w:lang w:val="el-GR" w:eastAsia="el-GR"/>
              </w:rPr>
              <w:t xml:space="preserve"> (1600</w:t>
            </w:r>
            <w:r w:rsidRPr="00E40BC0">
              <w:rPr>
                <w:rFonts w:ascii="Times New Roman" w:hAnsi="Times New Roman" w:cs="Times New Roman"/>
                <w:lang w:eastAsia="el-GR"/>
              </w:rPr>
              <w:t>MHz</w:t>
            </w:r>
            <w:r w:rsidRPr="00E40BC0">
              <w:rPr>
                <w:rFonts w:ascii="Times New Roman" w:hAnsi="Times New Roman" w:cs="Times New Roman"/>
                <w:lang w:val="el-GR" w:eastAsia="el-GR"/>
              </w:rPr>
              <w:t>)</w:t>
            </w:r>
          </w:p>
          <w:p w:rsidR="00E40BC0" w:rsidRPr="00E40BC0" w:rsidRDefault="00E40BC0" w:rsidP="00E20E01">
            <w:pPr>
              <w:pStyle w:val="NoSpacing"/>
              <w:numPr>
                <w:ilvl w:val="0"/>
                <w:numId w:val="27"/>
              </w:numPr>
              <w:rPr>
                <w:rFonts w:ascii="Times New Roman" w:hAnsi="Times New Roman" w:cs="Times New Roman"/>
                <w:lang w:val="el-GR" w:eastAsia="el-GR"/>
              </w:rPr>
            </w:pPr>
            <w:r w:rsidRPr="00E40BC0">
              <w:rPr>
                <w:rFonts w:ascii="Times New Roman" w:hAnsi="Times New Roman" w:cs="Times New Roman"/>
                <w:lang w:val="el-GR" w:eastAsia="el-GR"/>
              </w:rPr>
              <w:t xml:space="preserve">τα ασύρματα δίκτυα τύπου </w:t>
            </w:r>
            <w:proofErr w:type="spellStart"/>
            <w:r w:rsidRPr="00E40BC0">
              <w:rPr>
                <w:rFonts w:ascii="Times New Roman" w:hAnsi="Times New Roman" w:cs="Times New Roman"/>
                <w:lang w:eastAsia="el-GR"/>
              </w:rPr>
              <w:t>WiFi</w:t>
            </w:r>
            <w:proofErr w:type="spellEnd"/>
            <w:r w:rsidRPr="00E40BC0">
              <w:rPr>
                <w:rFonts w:ascii="Times New Roman" w:hAnsi="Times New Roman" w:cs="Times New Roman"/>
                <w:lang w:val="el-GR" w:eastAsia="el-GR"/>
              </w:rPr>
              <w:t>/</w:t>
            </w:r>
            <w:r w:rsidRPr="00E40BC0">
              <w:rPr>
                <w:rFonts w:ascii="Times New Roman" w:hAnsi="Times New Roman" w:cs="Times New Roman"/>
                <w:lang w:eastAsia="el-GR"/>
              </w:rPr>
              <w:t>WLAN</w:t>
            </w:r>
            <w:r w:rsidRPr="00E40BC0">
              <w:rPr>
                <w:rFonts w:ascii="Times New Roman" w:hAnsi="Times New Roman" w:cs="Times New Roman"/>
                <w:lang w:val="el-GR" w:eastAsia="el-GR"/>
              </w:rPr>
              <w:t xml:space="preserve"> (2400</w:t>
            </w:r>
            <w:r w:rsidRPr="00E40BC0">
              <w:rPr>
                <w:rFonts w:ascii="Times New Roman" w:hAnsi="Times New Roman" w:cs="Times New Roman"/>
                <w:lang w:eastAsia="el-GR"/>
              </w:rPr>
              <w:t>MHz</w:t>
            </w:r>
            <w:r w:rsidRPr="00E40BC0">
              <w:rPr>
                <w:rFonts w:ascii="Times New Roman" w:hAnsi="Times New Roman" w:cs="Times New Roman"/>
                <w:lang w:val="el-GR" w:eastAsia="el-GR"/>
              </w:rPr>
              <w:t xml:space="preserve"> &amp; 5400</w:t>
            </w:r>
            <w:r w:rsidRPr="00E40BC0">
              <w:rPr>
                <w:rFonts w:ascii="Times New Roman" w:hAnsi="Times New Roman" w:cs="Times New Roman"/>
                <w:lang w:eastAsia="el-GR"/>
              </w:rPr>
              <w:t>MHz</w:t>
            </w:r>
            <w:r w:rsidRPr="00E40BC0">
              <w:rPr>
                <w:rFonts w:ascii="Times New Roman" w:hAnsi="Times New Roman" w:cs="Times New Roman"/>
                <w:lang w:val="el-GR" w:eastAsia="el-GR"/>
              </w:rPr>
              <w:t>)</w:t>
            </w:r>
          </w:p>
        </w:tc>
        <w:tc>
          <w:tcPr>
            <w:tcW w:w="4360" w:type="dxa"/>
          </w:tcPr>
          <w:p w:rsidR="00E40BC0" w:rsidRPr="009757AF" w:rsidRDefault="00E40BC0" w:rsidP="00805CD4">
            <w:pPr>
              <w:pStyle w:val="NoSpacing"/>
              <w:rPr>
                <w:rFonts w:ascii="Times New Roman" w:hAnsi="Times New Roman" w:cs="Times New Roman"/>
                <w:lang w:val="el-GR"/>
              </w:rPr>
            </w:pPr>
          </w:p>
        </w:tc>
      </w:tr>
      <w:tr w:rsidR="00E40BC0" w:rsidRPr="003472CD" w:rsidTr="0011606C">
        <w:tc>
          <w:tcPr>
            <w:tcW w:w="567" w:type="dxa"/>
          </w:tcPr>
          <w:p w:rsidR="00E40BC0" w:rsidRPr="009757AF" w:rsidRDefault="00E40BC0" w:rsidP="00DA7B5E">
            <w:pPr>
              <w:pStyle w:val="NoSpacing"/>
              <w:rPr>
                <w:rFonts w:ascii="Times New Roman" w:hAnsi="Times New Roman" w:cs="Times New Roman"/>
                <w:lang w:val="el-GR"/>
              </w:rPr>
            </w:pPr>
            <w:r>
              <w:rPr>
                <w:rFonts w:ascii="Times New Roman" w:hAnsi="Times New Roman" w:cs="Times New Roman"/>
                <w:lang w:val="el-GR"/>
              </w:rPr>
              <w:t>3.</w:t>
            </w:r>
          </w:p>
        </w:tc>
        <w:tc>
          <w:tcPr>
            <w:tcW w:w="5153" w:type="dxa"/>
            <w:vAlign w:val="center"/>
          </w:tcPr>
          <w:p w:rsidR="00E40BC0" w:rsidRPr="009757AF" w:rsidRDefault="00E40BC0" w:rsidP="00E40BC0">
            <w:pPr>
              <w:pStyle w:val="NoSpacing"/>
              <w:rPr>
                <w:rFonts w:ascii="Times New Roman" w:hAnsi="Times New Roman" w:cs="Times New Roman"/>
                <w:lang w:val="el-GR"/>
              </w:rPr>
            </w:pPr>
            <w:r>
              <w:rPr>
                <w:rFonts w:ascii="Times New Roman" w:hAnsi="Times New Roman" w:cs="Times New Roman"/>
                <w:lang w:val="el-GR"/>
              </w:rPr>
              <w:t>Ν</w:t>
            </w:r>
            <w:r w:rsidRPr="009757AF">
              <w:rPr>
                <w:rFonts w:ascii="Times New Roman" w:hAnsi="Times New Roman" w:cs="Times New Roman"/>
                <w:lang w:val="el-GR"/>
              </w:rPr>
              <w:t>α μην μπορεί να παρακολουθεί τηλεφωνική συνδιάλεξη ή το περιεχόμενο γραπτών μηνυμάτων</w:t>
            </w:r>
          </w:p>
        </w:tc>
        <w:tc>
          <w:tcPr>
            <w:tcW w:w="4360" w:type="dxa"/>
          </w:tcPr>
          <w:p w:rsidR="00E40BC0" w:rsidRPr="009757AF" w:rsidRDefault="00E40BC0" w:rsidP="00805CD4">
            <w:pPr>
              <w:pStyle w:val="NoSpacing"/>
              <w:rPr>
                <w:rFonts w:ascii="Times New Roman" w:hAnsi="Times New Roman" w:cs="Times New Roman"/>
                <w:lang w:val="el-GR"/>
              </w:rPr>
            </w:pPr>
          </w:p>
        </w:tc>
      </w:tr>
      <w:tr w:rsidR="00E40BC0" w:rsidRPr="003472CD" w:rsidTr="0011606C">
        <w:tc>
          <w:tcPr>
            <w:tcW w:w="567" w:type="dxa"/>
          </w:tcPr>
          <w:p w:rsidR="00E40BC0" w:rsidRPr="009757AF" w:rsidRDefault="00E40BC0" w:rsidP="00DA7B5E">
            <w:pPr>
              <w:pStyle w:val="NoSpacing"/>
              <w:rPr>
                <w:rFonts w:ascii="Times New Roman" w:hAnsi="Times New Roman" w:cs="Times New Roman"/>
                <w:lang w:val="el-GR"/>
              </w:rPr>
            </w:pPr>
            <w:r>
              <w:rPr>
                <w:rFonts w:ascii="Times New Roman" w:hAnsi="Times New Roman" w:cs="Times New Roman"/>
                <w:lang w:val="el-GR"/>
              </w:rPr>
              <w:t>4.</w:t>
            </w:r>
          </w:p>
        </w:tc>
        <w:tc>
          <w:tcPr>
            <w:tcW w:w="5153" w:type="dxa"/>
            <w:vAlign w:val="center"/>
          </w:tcPr>
          <w:p w:rsidR="00E40BC0" w:rsidRPr="009757AF" w:rsidRDefault="00E20E01" w:rsidP="00E40BC0">
            <w:pPr>
              <w:pStyle w:val="NoSpacing"/>
              <w:rPr>
                <w:rFonts w:ascii="Times New Roman" w:hAnsi="Times New Roman" w:cs="Times New Roman"/>
                <w:lang w:val="el-GR" w:eastAsia="el-GR"/>
              </w:rPr>
            </w:pPr>
            <w:r>
              <w:rPr>
                <w:rFonts w:ascii="Times New Roman" w:hAnsi="Times New Roman" w:cs="Times New Roman"/>
                <w:lang w:val="el-GR" w:eastAsia="el-GR"/>
              </w:rPr>
              <w:t>Ν</w:t>
            </w:r>
            <w:r w:rsidRPr="00E20E01">
              <w:rPr>
                <w:rFonts w:ascii="Times New Roman" w:hAnsi="Times New Roman" w:cs="Times New Roman"/>
                <w:lang w:val="el-GR" w:eastAsia="el-GR"/>
              </w:rPr>
              <w:t>α λειτουργεί αδιάκοπα 24 ώρες την ημέρα 7 ημέρες την εβδομάδα.</w:t>
            </w:r>
          </w:p>
        </w:tc>
        <w:tc>
          <w:tcPr>
            <w:tcW w:w="4360" w:type="dxa"/>
          </w:tcPr>
          <w:p w:rsidR="00E40BC0" w:rsidRPr="009757AF" w:rsidRDefault="00E40BC0" w:rsidP="00805CD4">
            <w:pPr>
              <w:pStyle w:val="NoSpacing"/>
              <w:rPr>
                <w:rFonts w:ascii="Times New Roman" w:hAnsi="Times New Roman" w:cs="Times New Roman"/>
                <w:lang w:val="el-GR"/>
              </w:rPr>
            </w:pPr>
          </w:p>
        </w:tc>
      </w:tr>
      <w:tr w:rsidR="00E40BC0" w:rsidRPr="003472CD" w:rsidTr="0011606C">
        <w:tc>
          <w:tcPr>
            <w:tcW w:w="567" w:type="dxa"/>
          </w:tcPr>
          <w:p w:rsidR="00E40BC0" w:rsidRPr="009757AF" w:rsidRDefault="00E40BC0" w:rsidP="009C54F2">
            <w:pPr>
              <w:pStyle w:val="NoSpacing"/>
              <w:rPr>
                <w:rFonts w:ascii="Times New Roman" w:hAnsi="Times New Roman" w:cs="Times New Roman"/>
                <w:lang w:val="el-GR"/>
              </w:rPr>
            </w:pPr>
            <w:r>
              <w:rPr>
                <w:rFonts w:ascii="Times New Roman" w:hAnsi="Times New Roman" w:cs="Times New Roman"/>
                <w:lang w:val="el-GR"/>
              </w:rPr>
              <w:t>5.</w:t>
            </w:r>
          </w:p>
        </w:tc>
        <w:tc>
          <w:tcPr>
            <w:tcW w:w="5153" w:type="dxa"/>
            <w:vAlign w:val="center"/>
          </w:tcPr>
          <w:p w:rsidR="00E40BC0" w:rsidRPr="009757AF" w:rsidRDefault="00E40BC0" w:rsidP="009C54F2">
            <w:pPr>
              <w:pStyle w:val="NoSpacing"/>
              <w:rPr>
                <w:rFonts w:ascii="Times New Roman" w:hAnsi="Times New Roman" w:cs="Times New Roman"/>
                <w:lang w:val="el-GR"/>
              </w:rPr>
            </w:pPr>
            <w:r>
              <w:rPr>
                <w:rFonts w:ascii="Times New Roman" w:hAnsi="Times New Roman" w:cs="Times New Roman"/>
                <w:lang w:val="el-GR"/>
              </w:rPr>
              <w:t>Ν</w:t>
            </w:r>
            <w:r w:rsidRPr="009757AF">
              <w:rPr>
                <w:rFonts w:ascii="Times New Roman" w:hAnsi="Times New Roman" w:cs="Times New Roman"/>
                <w:lang w:val="el-GR"/>
              </w:rPr>
              <w:t xml:space="preserve">α καλύπτει όλη την </w:t>
            </w:r>
            <w:r>
              <w:rPr>
                <w:rFonts w:ascii="Times New Roman" w:hAnsi="Times New Roman" w:cs="Times New Roman"/>
                <w:lang w:val="el-GR"/>
              </w:rPr>
              <w:t>έκταση</w:t>
            </w:r>
            <w:r w:rsidRPr="009757AF">
              <w:rPr>
                <w:rFonts w:ascii="Times New Roman" w:hAnsi="Times New Roman" w:cs="Times New Roman"/>
                <w:lang w:val="el-GR"/>
              </w:rPr>
              <w:t xml:space="preserve"> του </w:t>
            </w:r>
            <w:r>
              <w:rPr>
                <w:rFonts w:ascii="Times New Roman" w:hAnsi="Times New Roman" w:cs="Times New Roman"/>
                <w:lang w:val="el-GR"/>
              </w:rPr>
              <w:t>συγκροτήματος των Κεντρικών Φ</w:t>
            </w:r>
            <w:r w:rsidRPr="009757AF">
              <w:rPr>
                <w:rFonts w:ascii="Times New Roman" w:hAnsi="Times New Roman" w:cs="Times New Roman"/>
                <w:lang w:val="el-GR"/>
              </w:rPr>
              <w:t xml:space="preserve">υλακών το οποίο είναι περίπου 9000 </w:t>
            </w:r>
            <w:r w:rsidRPr="009757AF">
              <w:rPr>
                <w:rFonts w:ascii="Times New Roman" w:hAnsi="Times New Roman" w:cs="Times New Roman"/>
                <w:lang w:val="en-GB"/>
              </w:rPr>
              <w:t>m</w:t>
            </w:r>
            <w:r w:rsidRPr="009757AF">
              <w:rPr>
                <w:rFonts w:ascii="Times New Roman" w:hAnsi="Times New Roman" w:cs="Times New Roman"/>
                <w:vertAlign w:val="superscript"/>
                <w:lang w:val="el-GR"/>
              </w:rPr>
              <w:t>2</w:t>
            </w:r>
            <w:r w:rsidRPr="009757AF">
              <w:rPr>
                <w:rFonts w:ascii="Times New Roman" w:hAnsi="Times New Roman" w:cs="Times New Roman"/>
                <w:lang w:val="el-GR"/>
              </w:rPr>
              <w:t>.</w:t>
            </w:r>
          </w:p>
        </w:tc>
        <w:tc>
          <w:tcPr>
            <w:tcW w:w="4360" w:type="dxa"/>
          </w:tcPr>
          <w:p w:rsidR="00E40BC0" w:rsidRPr="009757AF" w:rsidRDefault="00E40BC0" w:rsidP="00805CD4">
            <w:pPr>
              <w:pStyle w:val="NoSpacing"/>
              <w:rPr>
                <w:rFonts w:ascii="Times New Roman" w:hAnsi="Times New Roman" w:cs="Times New Roman"/>
                <w:lang w:val="el-GR"/>
              </w:rPr>
            </w:pPr>
          </w:p>
        </w:tc>
      </w:tr>
      <w:tr w:rsidR="00E40BC0" w:rsidRPr="003472CD" w:rsidTr="0011606C">
        <w:tc>
          <w:tcPr>
            <w:tcW w:w="567" w:type="dxa"/>
          </w:tcPr>
          <w:p w:rsidR="00E40BC0" w:rsidRPr="009757AF" w:rsidRDefault="00E40BC0" w:rsidP="00DA7B5E">
            <w:pPr>
              <w:pStyle w:val="NoSpacing"/>
              <w:rPr>
                <w:rFonts w:ascii="Times New Roman" w:hAnsi="Times New Roman" w:cs="Times New Roman"/>
                <w:lang w:val="el-GR"/>
              </w:rPr>
            </w:pPr>
            <w:r>
              <w:rPr>
                <w:rFonts w:ascii="Times New Roman" w:hAnsi="Times New Roman" w:cs="Times New Roman"/>
                <w:lang w:val="el-GR"/>
              </w:rPr>
              <w:t>6.</w:t>
            </w:r>
          </w:p>
        </w:tc>
        <w:tc>
          <w:tcPr>
            <w:tcW w:w="5153" w:type="dxa"/>
            <w:vAlign w:val="center"/>
          </w:tcPr>
          <w:p w:rsidR="00E40BC0" w:rsidRPr="009757AF" w:rsidRDefault="00E40BC0" w:rsidP="009757AF">
            <w:pPr>
              <w:pStyle w:val="NoSpacing"/>
              <w:rPr>
                <w:rFonts w:ascii="Times New Roman" w:hAnsi="Times New Roman" w:cs="Times New Roman"/>
                <w:lang w:val="el-GR"/>
              </w:rPr>
            </w:pPr>
            <w:r>
              <w:rPr>
                <w:rFonts w:ascii="Times New Roman" w:hAnsi="Times New Roman" w:cs="Times New Roman"/>
                <w:lang w:val="el-GR"/>
              </w:rPr>
              <w:t>Ν</w:t>
            </w:r>
            <w:r w:rsidRPr="009757AF">
              <w:rPr>
                <w:rFonts w:ascii="Times New Roman" w:hAnsi="Times New Roman" w:cs="Times New Roman"/>
                <w:lang w:val="el-GR"/>
              </w:rPr>
              <w:t>α καλύπτει το πληθυσμιακό σύνολο των κρατουμένων (&gt; 1000 ατόμων), των σωφρονιστικών υπαλλήλων (&gt;300 ατόμων) και των επισκεπτών (&gt;300 ατόμων).</w:t>
            </w:r>
          </w:p>
        </w:tc>
        <w:tc>
          <w:tcPr>
            <w:tcW w:w="4360" w:type="dxa"/>
          </w:tcPr>
          <w:p w:rsidR="00E40BC0" w:rsidRPr="009757AF" w:rsidRDefault="00E40BC0" w:rsidP="00805CD4">
            <w:pPr>
              <w:pStyle w:val="NoSpacing"/>
              <w:rPr>
                <w:rFonts w:ascii="Times New Roman" w:hAnsi="Times New Roman" w:cs="Times New Roman"/>
                <w:lang w:val="el-GR"/>
              </w:rPr>
            </w:pPr>
          </w:p>
        </w:tc>
      </w:tr>
      <w:tr w:rsidR="00E40BC0" w:rsidRPr="003472CD" w:rsidTr="0011606C">
        <w:tc>
          <w:tcPr>
            <w:tcW w:w="567" w:type="dxa"/>
          </w:tcPr>
          <w:p w:rsidR="00E40BC0" w:rsidRPr="009757AF" w:rsidRDefault="00E40BC0" w:rsidP="00DA7B5E">
            <w:pPr>
              <w:pStyle w:val="NoSpacing"/>
              <w:rPr>
                <w:rFonts w:ascii="Times New Roman" w:hAnsi="Times New Roman" w:cs="Times New Roman"/>
                <w:lang w:val="el-GR"/>
              </w:rPr>
            </w:pPr>
            <w:r>
              <w:rPr>
                <w:rFonts w:ascii="Times New Roman" w:hAnsi="Times New Roman" w:cs="Times New Roman"/>
                <w:lang w:val="el-GR"/>
              </w:rPr>
              <w:t>7.</w:t>
            </w:r>
          </w:p>
        </w:tc>
        <w:tc>
          <w:tcPr>
            <w:tcW w:w="5153" w:type="dxa"/>
            <w:vAlign w:val="center"/>
          </w:tcPr>
          <w:p w:rsidR="00E40BC0" w:rsidRDefault="00E40BC0" w:rsidP="00E40BC0">
            <w:pPr>
              <w:pStyle w:val="NoSpacing"/>
              <w:rPr>
                <w:rFonts w:ascii="Times New Roman" w:hAnsi="Times New Roman" w:cs="Times New Roman"/>
                <w:lang w:val="el-GR"/>
              </w:rPr>
            </w:pPr>
            <w:r>
              <w:rPr>
                <w:rFonts w:ascii="Times New Roman" w:hAnsi="Times New Roman" w:cs="Times New Roman"/>
                <w:lang w:val="el-GR"/>
              </w:rPr>
              <w:t>Ν</w:t>
            </w:r>
            <w:r w:rsidRPr="009757AF">
              <w:rPr>
                <w:rFonts w:ascii="Times New Roman" w:hAnsi="Times New Roman" w:cs="Times New Roman"/>
                <w:lang w:val="el-GR"/>
              </w:rPr>
              <w:t xml:space="preserve">α </w:t>
            </w:r>
            <w:r>
              <w:rPr>
                <w:rFonts w:ascii="Times New Roman" w:hAnsi="Times New Roman" w:cs="Times New Roman"/>
                <w:lang w:val="el-GR"/>
              </w:rPr>
              <w:t xml:space="preserve">μην </w:t>
            </w:r>
            <w:r w:rsidRPr="009757AF">
              <w:rPr>
                <w:rFonts w:ascii="Times New Roman" w:hAnsi="Times New Roman" w:cs="Times New Roman"/>
                <w:lang w:val="el-GR"/>
              </w:rPr>
              <w:t>επηρεάζει ή</w:t>
            </w:r>
            <w:r>
              <w:rPr>
                <w:rFonts w:ascii="Times New Roman" w:hAnsi="Times New Roman" w:cs="Times New Roman"/>
                <w:lang w:val="el-GR"/>
              </w:rPr>
              <w:t>/και</w:t>
            </w:r>
            <w:r w:rsidRPr="009757AF">
              <w:rPr>
                <w:rFonts w:ascii="Times New Roman" w:hAnsi="Times New Roman" w:cs="Times New Roman"/>
                <w:lang w:val="el-GR"/>
              </w:rPr>
              <w:t xml:space="preserve"> να </w:t>
            </w:r>
            <w:r>
              <w:rPr>
                <w:rFonts w:ascii="Times New Roman" w:hAnsi="Times New Roman" w:cs="Times New Roman"/>
                <w:lang w:val="el-GR"/>
              </w:rPr>
              <w:t xml:space="preserve">μην </w:t>
            </w:r>
            <w:r w:rsidRPr="009757AF">
              <w:rPr>
                <w:rFonts w:ascii="Times New Roman" w:hAnsi="Times New Roman" w:cs="Times New Roman"/>
                <w:lang w:val="el-GR"/>
              </w:rPr>
              <w:t>παρεμβάλλεται στη λειτουργία:</w:t>
            </w:r>
          </w:p>
          <w:p w:rsidR="00E40BC0" w:rsidRDefault="00E40BC0" w:rsidP="00E20E01">
            <w:pPr>
              <w:pStyle w:val="NoSpacing"/>
              <w:numPr>
                <w:ilvl w:val="0"/>
                <w:numId w:val="28"/>
              </w:numPr>
              <w:rPr>
                <w:rFonts w:ascii="Times New Roman" w:hAnsi="Times New Roman" w:cs="Times New Roman"/>
                <w:lang w:val="el-GR"/>
              </w:rPr>
            </w:pPr>
            <w:r w:rsidRPr="009757AF">
              <w:rPr>
                <w:rFonts w:ascii="Times New Roman" w:hAnsi="Times New Roman" w:cs="Times New Roman"/>
                <w:lang w:val="el-GR"/>
              </w:rPr>
              <w:t xml:space="preserve">Των κεραιών κινητής τηλεφωνίας των πάροχων τηλεπικοινωνιών που βρίσκονται γύρω από τις Κεντρικές Φυλακές </w:t>
            </w:r>
          </w:p>
          <w:p w:rsidR="00E40BC0" w:rsidRDefault="00E40BC0" w:rsidP="00E20E01">
            <w:pPr>
              <w:pStyle w:val="NoSpacing"/>
              <w:numPr>
                <w:ilvl w:val="0"/>
                <w:numId w:val="28"/>
              </w:numPr>
              <w:rPr>
                <w:rFonts w:ascii="Times New Roman" w:hAnsi="Times New Roman" w:cs="Times New Roman"/>
                <w:lang w:val="el-GR"/>
              </w:rPr>
            </w:pPr>
            <w:r w:rsidRPr="009757AF">
              <w:rPr>
                <w:rFonts w:ascii="Times New Roman" w:hAnsi="Times New Roman" w:cs="Times New Roman"/>
                <w:lang w:val="el-GR"/>
              </w:rPr>
              <w:t>Των κινητών τηλεφώνων ή άλλου ηλεκτρονικού εξοπλισμού εκτός του χώρου των Κεντρικών Φυλακών</w:t>
            </w:r>
            <w:r>
              <w:rPr>
                <w:rFonts w:ascii="Times New Roman" w:hAnsi="Times New Roman" w:cs="Times New Roman"/>
                <w:lang w:val="el-GR"/>
              </w:rPr>
              <w:t xml:space="preserve"> Των εκπομπών τηλεόρασης και ραδιοφώνου ή των ασυρμάτων εντός του χώρου </w:t>
            </w:r>
            <w:r w:rsidRPr="009757AF">
              <w:rPr>
                <w:rFonts w:ascii="Times New Roman" w:hAnsi="Times New Roman" w:cs="Times New Roman"/>
                <w:lang w:val="el-GR"/>
              </w:rPr>
              <w:t>των Κεντρικών Φυλακών</w:t>
            </w:r>
          </w:p>
          <w:p w:rsidR="00E40BC0" w:rsidRPr="00E40BC0" w:rsidRDefault="00E40BC0" w:rsidP="00E20E01">
            <w:pPr>
              <w:pStyle w:val="NoSpacing"/>
              <w:numPr>
                <w:ilvl w:val="0"/>
                <w:numId w:val="28"/>
              </w:numPr>
              <w:rPr>
                <w:rFonts w:ascii="Times New Roman" w:hAnsi="Times New Roman" w:cs="Times New Roman"/>
                <w:lang w:val="el-GR"/>
              </w:rPr>
            </w:pPr>
            <w:r w:rsidRPr="00E40BC0">
              <w:rPr>
                <w:rFonts w:ascii="Times New Roman" w:hAnsi="Times New Roman" w:cs="Times New Roman"/>
                <w:lang w:val="el-GR"/>
              </w:rPr>
              <w:t>Των ασύρματων συσκευών ενδοεπικοινωνίας που χρησιμοποιούνται από το προσωπικό των Κεντρικών Φυλακών</w:t>
            </w:r>
          </w:p>
        </w:tc>
        <w:tc>
          <w:tcPr>
            <w:tcW w:w="4360" w:type="dxa"/>
          </w:tcPr>
          <w:p w:rsidR="00E40BC0" w:rsidRPr="009757AF" w:rsidRDefault="00E40BC0" w:rsidP="00805CD4">
            <w:pPr>
              <w:pStyle w:val="NoSpacing"/>
              <w:rPr>
                <w:rFonts w:ascii="Times New Roman" w:hAnsi="Times New Roman" w:cs="Times New Roman"/>
                <w:lang w:val="el-GR"/>
              </w:rPr>
            </w:pPr>
          </w:p>
        </w:tc>
      </w:tr>
      <w:tr w:rsidR="00E40BC0" w:rsidRPr="003472CD" w:rsidTr="0011606C">
        <w:tc>
          <w:tcPr>
            <w:tcW w:w="567" w:type="dxa"/>
          </w:tcPr>
          <w:p w:rsidR="00E40BC0" w:rsidRPr="009757AF" w:rsidRDefault="00E20E01" w:rsidP="00ED14E5">
            <w:pPr>
              <w:pStyle w:val="NoSpacing"/>
              <w:rPr>
                <w:rFonts w:ascii="Times New Roman" w:hAnsi="Times New Roman" w:cs="Times New Roman"/>
                <w:lang w:val="el-GR"/>
              </w:rPr>
            </w:pPr>
            <w:r>
              <w:rPr>
                <w:rFonts w:ascii="Times New Roman" w:hAnsi="Times New Roman" w:cs="Times New Roman"/>
                <w:lang w:val="el-GR"/>
              </w:rPr>
              <w:t>8.</w:t>
            </w:r>
          </w:p>
        </w:tc>
        <w:tc>
          <w:tcPr>
            <w:tcW w:w="5153" w:type="dxa"/>
            <w:vAlign w:val="center"/>
          </w:tcPr>
          <w:p w:rsidR="00E40BC0" w:rsidRPr="009757AF" w:rsidRDefault="00E40BC0" w:rsidP="00E20E01">
            <w:pPr>
              <w:pStyle w:val="NoSpacing"/>
              <w:rPr>
                <w:rFonts w:ascii="Times New Roman" w:hAnsi="Times New Roman" w:cs="Times New Roman"/>
                <w:lang w:val="el-GR"/>
              </w:rPr>
            </w:pPr>
            <w:r>
              <w:rPr>
                <w:rFonts w:ascii="Times New Roman" w:hAnsi="Times New Roman" w:cs="Times New Roman"/>
                <w:lang w:val="el-GR" w:eastAsia="el-GR"/>
              </w:rPr>
              <w:t>Ν</w:t>
            </w:r>
            <w:r w:rsidRPr="009757AF">
              <w:rPr>
                <w:rFonts w:ascii="Times New Roman" w:hAnsi="Times New Roman" w:cs="Times New Roman"/>
                <w:lang w:val="el-GR" w:eastAsia="el-GR"/>
              </w:rPr>
              <w:t xml:space="preserve">α αποτελείται από ενιαία Κεντρική Μονάδα Ελέγχου και από όσες κεραίες κριθεί απαραίτητο. </w:t>
            </w:r>
            <w:r w:rsidR="00156960">
              <w:rPr>
                <w:rFonts w:ascii="Times New Roman" w:hAnsi="Times New Roman" w:cs="Times New Roman"/>
                <w:lang w:val="el-GR" w:eastAsia="el-GR"/>
              </w:rPr>
              <w:t>Γίνονται δεκτά και συστήματα που χρησιμοποιούν περισσότερες της μιας Μονάδων</w:t>
            </w:r>
            <w:r w:rsidR="00156960" w:rsidRPr="00E20E01">
              <w:rPr>
                <w:rFonts w:ascii="Times New Roman" w:hAnsi="Times New Roman" w:cs="Times New Roman"/>
                <w:lang w:val="el-GR" w:eastAsia="el-GR"/>
              </w:rPr>
              <w:t xml:space="preserve"> Ελέγχου</w:t>
            </w:r>
            <w:r w:rsidR="00156960">
              <w:rPr>
                <w:rFonts w:ascii="Times New Roman" w:hAnsi="Times New Roman" w:cs="Times New Roman"/>
                <w:lang w:val="el-GR" w:eastAsia="el-GR"/>
              </w:rPr>
              <w:t>. Να δηλωθεί ο αριθμός των μονάδων ελέγχου που χρησιμοποιεί το σύστημα.</w:t>
            </w:r>
          </w:p>
        </w:tc>
        <w:tc>
          <w:tcPr>
            <w:tcW w:w="4360" w:type="dxa"/>
          </w:tcPr>
          <w:p w:rsidR="00E40BC0" w:rsidRPr="009757AF" w:rsidRDefault="00E40BC0" w:rsidP="00805CD4">
            <w:pPr>
              <w:pStyle w:val="NoSpacing"/>
              <w:rPr>
                <w:rFonts w:ascii="Times New Roman" w:hAnsi="Times New Roman" w:cs="Times New Roman"/>
                <w:lang w:val="el-GR"/>
              </w:rPr>
            </w:pPr>
          </w:p>
        </w:tc>
      </w:tr>
      <w:tr w:rsidR="00E20E01" w:rsidRPr="003472CD" w:rsidTr="0011606C">
        <w:tc>
          <w:tcPr>
            <w:tcW w:w="567" w:type="dxa"/>
          </w:tcPr>
          <w:p w:rsidR="00E20E01" w:rsidRPr="00E20E01" w:rsidRDefault="00E20E01" w:rsidP="007D004B">
            <w:pPr>
              <w:pStyle w:val="NoSpacing"/>
              <w:rPr>
                <w:rFonts w:ascii="Times New Roman" w:hAnsi="Times New Roman" w:cs="Times New Roman"/>
                <w:lang w:val="el-GR"/>
              </w:rPr>
            </w:pPr>
            <w:r>
              <w:rPr>
                <w:rFonts w:ascii="Times New Roman" w:hAnsi="Times New Roman" w:cs="Times New Roman"/>
                <w:lang w:val="el-GR"/>
              </w:rPr>
              <w:t>9.</w:t>
            </w:r>
          </w:p>
        </w:tc>
        <w:tc>
          <w:tcPr>
            <w:tcW w:w="5153" w:type="dxa"/>
            <w:vAlign w:val="center"/>
          </w:tcPr>
          <w:p w:rsidR="00E20E01" w:rsidRDefault="00156960" w:rsidP="00156960">
            <w:pPr>
              <w:pStyle w:val="NoSpacing"/>
              <w:rPr>
                <w:rFonts w:ascii="Times New Roman" w:hAnsi="Times New Roman" w:cs="Times New Roman"/>
                <w:lang w:val="el-GR" w:eastAsia="el-GR"/>
              </w:rPr>
            </w:pPr>
            <w:r>
              <w:rPr>
                <w:rFonts w:ascii="Times New Roman" w:hAnsi="Times New Roman" w:cs="Times New Roman"/>
                <w:lang w:val="el-GR" w:eastAsia="el-GR"/>
              </w:rPr>
              <w:t xml:space="preserve">Όλες οι μονάδες ελέγχου και οι κεραίες </w:t>
            </w:r>
            <w:r w:rsidR="00E20E01" w:rsidRPr="00E20E01">
              <w:rPr>
                <w:rFonts w:ascii="Times New Roman" w:hAnsi="Times New Roman" w:cs="Times New Roman"/>
                <w:lang w:val="el-GR" w:eastAsia="el-GR"/>
              </w:rPr>
              <w:t>να εγκατασταθ</w:t>
            </w:r>
            <w:r>
              <w:rPr>
                <w:rFonts w:ascii="Times New Roman" w:hAnsi="Times New Roman" w:cs="Times New Roman"/>
                <w:lang w:val="el-GR" w:eastAsia="el-GR"/>
              </w:rPr>
              <w:t>ούν</w:t>
            </w:r>
            <w:r w:rsidR="00E20E01" w:rsidRPr="00E20E01">
              <w:rPr>
                <w:rFonts w:ascii="Times New Roman" w:hAnsi="Times New Roman" w:cs="Times New Roman"/>
                <w:lang w:val="el-GR" w:eastAsia="el-GR"/>
              </w:rPr>
              <w:t xml:space="preserve"> εξωτερικά του κτιρίου χωρίς την οποιαδήποτε εγκατάσταση εσωτερικά των κτιρίων/κελιών.</w:t>
            </w:r>
            <w:r>
              <w:rPr>
                <w:rFonts w:ascii="Times New Roman" w:hAnsi="Times New Roman" w:cs="Times New Roman"/>
                <w:lang w:val="el-GR" w:eastAsia="el-GR"/>
              </w:rPr>
              <w:t xml:space="preserve"> </w:t>
            </w:r>
          </w:p>
        </w:tc>
        <w:tc>
          <w:tcPr>
            <w:tcW w:w="4360" w:type="dxa"/>
          </w:tcPr>
          <w:p w:rsidR="00E20E01" w:rsidRPr="009757AF" w:rsidRDefault="00E20E01" w:rsidP="00805CD4">
            <w:pPr>
              <w:pStyle w:val="NoSpacing"/>
              <w:rPr>
                <w:rFonts w:ascii="Times New Roman" w:hAnsi="Times New Roman" w:cs="Times New Roman"/>
                <w:lang w:val="el-GR"/>
              </w:rPr>
            </w:pPr>
          </w:p>
        </w:tc>
      </w:tr>
      <w:tr w:rsidR="00E20E01" w:rsidRPr="003472CD" w:rsidTr="0011606C">
        <w:tc>
          <w:tcPr>
            <w:tcW w:w="567" w:type="dxa"/>
          </w:tcPr>
          <w:p w:rsidR="00E20E01" w:rsidRPr="00E40BC0" w:rsidRDefault="00E20E01" w:rsidP="007D004B">
            <w:pPr>
              <w:pStyle w:val="NoSpacing"/>
              <w:rPr>
                <w:rFonts w:ascii="Times New Roman" w:hAnsi="Times New Roman" w:cs="Times New Roman"/>
                <w:lang w:val="el-GR"/>
              </w:rPr>
            </w:pPr>
            <w:r>
              <w:rPr>
                <w:rFonts w:ascii="Times New Roman" w:hAnsi="Times New Roman" w:cs="Times New Roman"/>
                <w:lang w:val="el-GR"/>
              </w:rPr>
              <w:t>10.</w:t>
            </w:r>
          </w:p>
        </w:tc>
        <w:tc>
          <w:tcPr>
            <w:tcW w:w="5153" w:type="dxa"/>
            <w:vAlign w:val="center"/>
          </w:tcPr>
          <w:p w:rsidR="00E20E01" w:rsidRPr="009757AF" w:rsidRDefault="00156960" w:rsidP="00E20E01">
            <w:pPr>
              <w:pStyle w:val="NoSpacing"/>
              <w:rPr>
                <w:rFonts w:ascii="Times New Roman" w:hAnsi="Times New Roman" w:cs="Times New Roman"/>
                <w:lang w:val="el-GR"/>
              </w:rPr>
            </w:pPr>
            <w:r w:rsidRPr="00156960">
              <w:rPr>
                <w:rFonts w:ascii="Times New Roman" w:hAnsi="Times New Roman" w:cs="Times New Roman"/>
                <w:lang w:val="el-GR" w:eastAsia="el-GR"/>
              </w:rPr>
              <w:t xml:space="preserve">Όλες οι μονάδες ελέγχου και οι κεραίες </w:t>
            </w:r>
            <w:r w:rsidR="00E20E01">
              <w:rPr>
                <w:rFonts w:ascii="Times New Roman" w:hAnsi="Times New Roman" w:cs="Times New Roman"/>
                <w:lang w:val="el-GR" w:eastAsia="el-GR"/>
              </w:rPr>
              <w:t>ν</w:t>
            </w:r>
            <w:r w:rsidR="00E20E01" w:rsidRPr="009757AF">
              <w:rPr>
                <w:rFonts w:ascii="Times New Roman" w:hAnsi="Times New Roman" w:cs="Times New Roman"/>
                <w:lang w:val="el-GR" w:eastAsia="el-GR"/>
              </w:rPr>
              <w:t xml:space="preserve">α </w:t>
            </w:r>
            <w:r w:rsidR="00E20E01">
              <w:rPr>
                <w:rFonts w:ascii="Times New Roman" w:hAnsi="Times New Roman" w:cs="Times New Roman"/>
                <w:lang w:val="el-GR" w:eastAsia="el-GR"/>
              </w:rPr>
              <w:t>ελέγχονται</w:t>
            </w:r>
            <w:r w:rsidR="00E20E01" w:rsidRPr="009757AF">
              <w:rPr>
                <w:rFonts w:ascii="Times New Roman" w:hAnsi="Times New Roman" w:cs="Times New Roman"/>
                <w:lang w:val="el-GR" w:eastAsia="el-GR"/>
              </w:rPr>
              <w:t xml:space="preserve"> ασύρματα από το Δωμάτιο Ελέγχου των Κεντρικών Φυλακών χωρίς </w:t>
            </w:r>
            <w:r w:rsidR="00E20E01">
              <w:rPr>
                <w:rFonts w:ascii="Times New Roman" w:hAnsi="Times New Roman" w:cs="Times New Roman"/>
                <w:lang w:val="el-GR" w:eastAsia="el-GR"/>
              </w:rPr>
              <w:t>επηρεασμό</w:t>
            </w:r>
            <w:r w:rsidR="00E20E01" w:rsidRPr="009757AF">
              <w:rPr>
                <w:rFonts w:ascii="Times New Roman" w:hAnsi="Times New Roman" w:cs="Times New Roman"/>
                <w:lang w:val="el-GR" w:eastAsia="el-GR"/>
              </w:rPr>
              <w:t xml:space="preserve"> από το σύστημα</w:t>
            </w:r>
            <w:r w:rsidR="00E20E01">
              <w:rPr>
                <w:rFonts w:ascii="Times New Roman" w:hAnsi="Times New Roman" w:cs="Times New Roman"/>
                <w:lang w:val="el-GR" w:eastAsia="el-GR"/>
              </w:rPr>
              <w:t xml:space="preserve"> απενεργοποίησης τηλεφώνων</w:t>
            </w:r>
            <w:r w:rsidR="00E20E01" w:rsidRPr="009757AF">
              <w:rPr>
                <w:rFonts w:ascii="Times New Roman" w:hAnsi="Times New Roman" w:cs="Times New Roman"/>
                <w:lang w:val="el-GR" w:eastAsia="el-GR"/>
              </w:rPr>
              <w:t>.</w:t>
            </w:r>
          </w:p>
        </w:tc>
        <w:tc>
          <w:tcPr>
            <w:tcW w:w="4360" w:type="dxa"/>
          </w:tcPr>
          <w:p w:rsidR="00E20E01" w:rsidRPr="009757AF" w:rsidRDefault="00E20E01" w:rsidP="00805CD4">
            <w:pPr>
              <w:pStyle w:val="NoSpacing"/>
              <w:rPr>
                <w:rFonts w:ascii="Times New Roman" w:hAnsi="Times New Roman" w:cs="Times New Roman"/>
                <w:lang w:val="el-GR"/>
              </w:rPr>
            </w:pPr>
          </w:p>
        </w:tc>
      </w:tr>
      <w:tr w:rsidR="00E20E01" w:rsidRPr="003472CD" w:rsidTr="0011606C">
        <w:tc>
          <w:tcPr>
            <w:tcW w:w="567" w:type="dxa"/>
          </w:tcPr>
          <w:p w:rsidR="00E20E01" w:rsidRPr="009757AF" w:rsidRDefault="00E20E01" w:rsidP="007D004B">
            <w:pPr>
              <w:pStyle w:val="NoSpacing"/>
              <w:rPr>
                <w:rFonts w:ascii="Times New Roman" w:hAnsi="Times New Roman" w:cs="Times New Roman"/>
                <w:lang w:val="el-GR"/>
              </w:rPr>
            </w:pPr>
            <w:r>
              <w:rPr>
                <w:rFonts w:ascii="Times New Roman" w:hAnsi="Times New Roman" w:cs="Times New Roman"/>
                <w:lang w:val="el-GR"/>
              </w:rPr>
              <w:t>11.</w:t>
            </w:r>
          </w:p>
        </w:tc>
        <w:tc>
          <w:tcPr>
            <w:tcW w:w="5153" w:type="dxa"/>
            <w:vAlign w:val="center"/>
          </w:tcPr>
          <w:p w:rsidR="00E20E01" w:rsidRPr="009757AF" w:rsidRDefault="00E20E01" w:rsidP="00DC1901">
            <w:pPr>
              <w:pStyle w:val="NoSpacing"/>
              <w:rPr>
                <w:rFonts w:ascii="Times New Roman" w:hAnsi="Times New Roman" w:cs="Times New Roman"/>
                <w:lang w:val="el-GR"/>
              </w:rPr>
            </w:pPr>
            <w:r w:rsidRPr="00E20E01">
              <w:rPr>
                <w:rFonts w:ascii="Times New Roman" w:hAnsi="Times New Roman" w:cs="Times New Roman"/>
                <w:lang w:val="el-GR"/>
              </w:rPr>
              <w:t xml:space="preserve">Κατά τη λειτουργία του </w:t>
            </w:r>
            <w:r w:rsidR="00156960">
              <w:rPr>
                <w:rFonts w:ascii="Times New Roman" w:hAnsi="Times New Roman" w:cs="Times New Roman"/>
                <w:lang w:val="el-GR"/>
              </w:rPr>
              <w:t xml:space="preserve">το σύστημα </w:t>
            </w:r>
            <w:r>
              <w:rPr>
                <w:rFonts w:ascii="Times New Roman" w:hAnsi="Times New Roman" w:cs="Times New Roman"/>
                <w:lang w:val="el-GR"/>
              </w:rPr>
              <w:t xml:space="preserve">να μην </w:t>
            </w:r>
            <w:r w:rsidRPr="00E20E01">
              <w:rPr>
                <w:rFonts w:ascii="Times New Roman" w:hAnsi="Times New Roman" w:cs="Times New Roman"/>
                <w:lang w:val="el-GR"/>
              </w:rPr>
              <w:t xml:space="preserve">έχει νεκρά σημεία και να είναι πλήρως αποτρεπτικό στο σύνολο </w:t>
            </w:r>
            <w:r w:rsidRPr="00E20E01">
              <w:rPr>
                <w:rFonts w:ascii="Times New Roman" w:hAnsi="Times New Roman" w:cs="Times New Roman"/>
                <w:lang w:val="el-GR"/>
              </w:rPr>
              <w:lastRenderedPageBreak/>
              <w:t xml:space="preserve">των κινητών τηλεφώνων </w:t>
            </w:r>
            <w:r>
              <w:rPr>
                <w:rFonts w:ascii="Times New Roman" w:hAnsi="Times New Roman" w:cs="Times New Roman"/>
                <w:lang w:val="el-GR"/>
              </w:rPr>
              <w:t>στο χώρο των Κεντρικών Φυλακών</w:t>
            </w:r>
            <w:r w:rsidRPr="00E20E01">
              <w:rPr>
                <w:rFonts w:ascii="Times New Roman" w:hAnsi="Times New Roman" w:cs="Times New Roman"/>
                <w:lang w:val="el-GR"/>
              </w:rPr>
              <w:t xml:space="preserve"> εκτός από τους προεπιλεγμένους αριθμούς κινητών τηλεφώνων.</w:t>
            </w:r>
          </w:p>
        </w:tc>
        <w:tc>
          <w:tcPr>
            <w:tcW w:w="4360" w:type="dxa"/>
          </w:tcPr>
          <w:p w:rsidR="00E20E01" w:rsidRPr="009757AF" w:rsidRDefault="00E20E01" w:rsidP="00805CD4">
            <w:pPr>
              <w:pStyle w:val="NoSpacing"/>
              <w:rPr>
                <w:rFonts w:ascii="Times New Roman" w:hAnsi="Times New Roman" w:cs="Times New Roman"/>
                <w:lang w:val="el-GR"/>
              </w:rPr>
            </w:pPr>
          </w:p>
        </w:tc>
      </w:tr>
      <w:tr w:rsidR="00E20E01" w:rsidRPr="003472CD" w:rsidTr="0011606C">
        <w:tc>
          <w:tcPr>
            <w:tcW w:w="567" w:type="dxa"/>
          </w:tcPr>
          <w:p w:rsidR="00E20E01" w:rsidRPr="009757AF" w:rsidRDefault="00E20E01" w:rsidP="009757AF">
            <w:pPr>
              <w:pStyle w:val="NoSpacing"/>
              <w:rPr>
                <w:rFonts w:ascii="Times New Roman" w:hAnsi="Times New Roman" w:cs="Times New Roman"/>
                <w:lang w:val="el-GR"/>
              </w:rPr>
            </w:pPr>
            <w:r>
              <w:rPr>
                <w:rFonts w:ascii="Times New Roman" w:hAnsi="Times New Roman" w:cs="Times New Roman"/>
                <w:lang w:val="el-GR"/>
              </w:rPr>
              <w:lastRenderedPageBreak/>
              <w:t>12.</w:t>
            </w:r>
          </w:p>
        </w:tc>
        <w:tc>
          <w:tcPr>
            <w:tcW w:w="5153" w:type="dxa"/>
            <w:vAlign w:val="center"/>
          </w:tcPr>
          <w:p w:rsidR="00E20E01" w:rsidRPr="009757AF" w:rsidRDefault="00E20E01" w:rsidP="00E20E01">
            <w:pPr>
              <w:pStyle w:val="NoSpacing"/>
              <w:rPr>
                <w:rFonts w:ascii="Times New Roman" w:hAnsi="Times New Roman" w:cs="Times New Roman"/>
                <w:lang w:val="el-GR" w:eastAsia="el-GR"/>
              </w:rPr>
            </w:pPr>
            <w:r w:rsidRPr="009757AF">
              <w:rPr>
                <w:rFonts w:ascii="Times New Roman" w:hAnsi="Times New Roman" w:cs="Times New Roman"/>
                <w:lang w:val="el-GR" w:eastAsia="el-GR"/>
              </w:rPr>
              <w:t>Να διαθέτει κατάλληλο λογισμικό το οποίο θα επιτρέπει στον χρήστη την πλήρη παραμετροποίηση και προγραμματισμό όλων των λειτουργιών</w:t>
            </w:r>
            <w:r w:rsidR="00156960">
              <w:rPr>
                <w:rFonts w:ascii="Times New Roman" w:hAnsi="Times New Roman" w:cs="Times New Roman"/>
                <w:lang w:val="el-GR" w:eastAsia="el-GR"/>
              </w:rPr>
              <w:t xml:space="preserve"> και να παρέχει τα πιο κάτω</w:t>
            </w:r>
            <w:r w:rsidRPr="009757AF">
              <w:rPr>
                <w:rFonts w:ascii="Times New Roman" w:hAnsi="Times New Roman" w:cs="Times New Roman"/>
                <w:lang w:val="el-GR" w:eastAsia="el-GR"/>
              </w:rPr>
              <w:t>:</w:t>
            </w:r>
          </w:p>
          <w:p w:rsidR="00E20E01" w:rsidRPr="009757AF" w:rsidRDefault="00E20E01" w:rsidP="00E20E01">
            <w:pPr>
              <w:pStyle w:val="NoSpacing"/>
              <w:numPr>
                <w:ilvl w:val="0"/>
                <w:numId w:val="29"/>
              </w:numPr>
              <w:rPr>
                <w:rFonts w:ascii="Times New Roman" w:hAnsi="Times New Roman" w:cs="Times New Roman"/>
                <w:lang w:val="el-GR" w:eastAsia="el-GR"/>
              </w:rPr>
            </w:pPr>
            <w:r w:rsidRPr="009757AF">
              <w:rPr>
                <w:rFonts w:ascii="Times New Roman" w:hAnsi="Times New Roman" w:cs="Times New Roman"/>
                <w:lang w:val="el-GR" w:eastAsia="el-GR"/>
              </w:rPr>
              <w:t>Έναρξη/Σταμάτημα συχνότητας (εύρος συχνοτήτων)</w:t>
            </w:r>
          </w:p>
          <w:p w:rsidR="00E20E01" w:rsidRPr="009757AF" w:rsidRDefault="00E20E01" w:rsidP="00E20E01">
            <w:pPr>
              <w:pStyle w:val="NoSpacing"/>
              <w:numPr>
                <w:ilvl w:val="0"/>
                <w:numId w:val="29"/>
              </w:numPr>
              <w:rPr>
                <w:rFonts w:ascii="Times New Roman" w:hAnsi="Times New Roman" w:cs="Times New Roman"/>
                <w:lang w:val="el-GR" w:eastAsia="el-GR"/>
              </w:rPr>
            </w:pPr>
            <w:r w:rsidRPr="009757AF">
              <w:rPr>
                <w:rFonts w:ascii="Times New Roman" w:hAnsi="Times New Roman" w:cs="Times New Roman"/>
                <w:lang w:val="el-GR" w:eastAsia="el-GR"/>
              </w:rPr>
              <w:t xml:space="preserve">Σάρωση με βήμα από </w:t>
            </w:r>
            <w:proofErr w:type="spellStart"/>
            <w:r w:rsidRPr="009757AF">
              <w:rPr>
                <w:rFonts w:ascii="Times New Roman" w:hAnsi="Times New Roman" w:cs="Times New Roman"/>
                <w:lang w:val="el-GR" w:eastAsia="el-GR"/>
              </w:rPr>
              <w:t>ns</w:t>
            </w:r>
            <w:proofErr w:type="spellEnd"/>
            <w:r w:rsidRPr="009757AF">
              <w:rPr>
                <w:rFonts w:ascii="Times New Roman" w:hAnsi="Times New Roman" w:cs="Times New Roman"/>
                <w:lang w:val="el-GR" w:eastAsia="el-GR"/>
              </w:rPr>
              <w:t xml:space="preserve"> (</w:t>
            </w:r>
            <w:proofErr w:type="spellStart"/>
            <w:r w:rsidRPr="009757AF">
              <w:rPr>
                <w:rFonts w:ascii="Times New Roman" w:hAnsi="Times New Roman" w:cs="Times New Roman"/>
                <w:lang w:val="el-GR" w:eastAsia="el-GR"/>
              </w:rPr>
              <w:t>nano</w:t>
            </w:r>
            <w:proofErr w:type="spellEnd"/>
            <w:r w:rsidRPr="009757AF">
              <w:rPr>
                <w:rFonts w:ascii="Times New Roman" w:hAnsi="Times New Roman" w:cs="Times New Roman"/>
                <w:lang w:val="el-GR" w:eastAsia="el-GR"/>
              </w:rPr>
              <w:t>-</w:t>
            </w:r>
            <w:proofErr w:type="spellStart"/>
            <w:r w:rsidRPr="009757AF">
              <w:rPr>
                <w:rFonts w:ascii="Times New Roman" w:hAnsi="Times New Roman" w:cs="Times New Roman"/>
                <w:lang w:val="el-GR" w:eastAsia="el-GR"/>
              </w:rPr>
              <w:t>seconds</w:t>
            </w:r>
            <w:proofErr w:type="spellEnd"/>
            <w:r w:rsidRPr="009757AF">
              <w:rPr>
                <w:rFonts w:ascii="Times New Roman" w:hAnsi="Times New Roman" w:cs="Times New Roman"/>
                <w:lang w:val="el-GR" w:eastAsia="el-GR"/>
              </w:rPr>
              <w:t>)</w:t>
            </w:r>
          </w:p>
          <w:p w:rsidR="00E20E01" w:rsidRPr="009757AF" w:rsidRDefault="00E20E01" w:rsidP="00E20E01">
            <w:pPr>
              <w:pStyle w:val="NoSpacing"/>
              <w:numPr>
                <w:ilvl w:val="0"/>
                <w:numId w:val="29"/>
              </w:numPr>
              <w:rPr>
                <w:rFonts w:ascii="Times New Roman" w:hAnsi="Times New Roman" w:cs="Times New Roman"/>
                <w:lang w:val="el-GR" w:eastAsia="el-GR"/>
              </w:rPr>
            </w:pPr>
            <w:r w:rsidRPr="009757AF">
              <w:rPr>
                <w:rFonts w:ascii="Times New Roman" w:hAnsi="Times New Roman" w:cs="Times New Roman"/>
                <w:lang w:val="el-GR" w:eastAsia="el-GR"/>
              </w:rPr>
              <w:t>Τρόπου διαμόρφωσης</w:t>
            </w:r>
          </w:p>
          <w:p w:rsidR="00E20E01" w:rsidRPr="009757AF" w:rsidRDefault="00E20E01" w:rsidP="00E20E01">
            <w:pPr>
              <w:pStyle w:val="NoSpacing"/>
              <w:numPr>
                <w:ilvl w:val="0"/>
                <w:numId w:val="29"/>
              </w:numPr>
              <w:rPr>
                <w:rFonts w:ascii="Times New Roman" w:hAnsi="Times New Roman" w:cs="Times New Roman"/>
                <w:lang w:val="el-GR" w:eastAsia="el-GR"/>
              </w:rPr>
            </w:pPr>
            <w:r w:rsidRPr="009757AF">
              <w:rPr>
                <w:rFonts w:ascii="Times New Roman" w:hAnsi="Times New Roman" w:cs="Times New Roman"/>
                <w:lang w:val="el-GR" w:eastAsia="el-GR"/>
              </w:rPr>
              <w:t>Ισχύς λειτουργίας (</w:t>
            </w:r>
            <w:proofErr w:type="spellStart"/>
            <w:r w:rsidRPr="009757AF">
              <w:rPr>
                <w:rFonts w:ascii="Times New Roman" w:hAnsi="Times New Roman" w:cs="Times New Roman"/>
                <w:lang w:val="el-GR" w:eastAsia="el-GR"/>
              </w:rPr>
              <w:t>Watts</w:t>
            </w:r>
            <w:proofErr w:type="spellEnd"/>
            <w:r w:rsidRPr="009757AF">
              <w:rPr>
                <w:rFonts w:ascii="Times New Roman" w:hAnsi="Times New Roman" w:cs="Times New Roman"/>
                <w:lang w:val="el-GR" w:eastAsia="el-GR"/>
              </w:rPr>
              <w:t>)</w:t>
            </w:r>
          </w:p>
          <w:p w:rsidR="00156960" w:rsidRDefault="00E20E01" w:rsidP="00E20E01">
            <w:pPr>
              <w:pStyle w:val="NoSpacing"/>
              <w:numPr>
                <w:ilvl w:val="0"/>
                <w:numId w:val="29"/>
              </w:numPr>
              <w:rPr>
                <w:rFonts w:ascii="Times New Roman" w:hAnsi="Times New Roman" w:cs="Times New Roman"/>
                <w:lang w:val="el-GR" w:eastAsia="el-GR"/>
              </w:rPr>
            </w:pPr>
            <w:r w:rsidRPr="009757AF">
              <w:rPr>
                <w:rFonts w:ascii="Times New Roman" w:hAnsi="Times New Roman" w:cs="Times New Roman"/>
                <w:lang w:val="el-GR" w:eastAsia="el-GR"/>
              </w:rPr>
              <w:t>Αποθήκευση προφίλ λειτουργιών (</w:t>
            </w:r>
            <w:proofErr w:type="spellStart"/>
            <w:r>
              <w:rPr>
                <w:rFonts w:ascii="Times New Roman" w:hAnsi="Times New Roman" w:cs="Times New Roman"/>
                <w:lang w:val="el-GR" w:eastAsia="el-GR"/>
              </w:rPr>
              <w:t>profiles</w:t>
            </w:r>
            <w:proofErr w:type="spellEnd"/>
            <w:r>
              <w:rPr>
                <w:rFonts w:ascii="Times New Roman" w:hAnsi="Times New Roman" w:cs="Times New Roman"/>
                <w:lang w:val="el-GR" w:eastAsia="el-GR"/>
              </w:rPr>
              <w:t>) τα οποία ν</w:t>
            </w:r>
            <w:r w:rsidRPr="009757AF">
              <w:rPr>
                <w:rFonts w:ascii="Times New Roman" w:hAnsi="Times New Roman" w:cs="Times New Roman"/>
                <w:lang w:val="el-GR" w:eastAsia="el-GR"/>
              </w:rPr>
              <w:t xml:space="preserve">α περιέχουν </w:t>
            </w:r>
            <w:r>
              <w:rPr>
                <w:rFonts w:ascii="Times New Roman" w:hAnsi="Times New Roman" w:cs="Times New Roman"/>
                <w:lang w:val="el-GR" w:eastAsia="el-GR"/>
              </w:rPr>
              <w:t xml:space="preserve">τουλάχιστον </w:t>
            </w:r>
            <w:r w:rsidR="00156960">
              <w:rPr>
                <w:rFonts w:ascii="Times New Roman" w:hAnsi="Times New Roman" w:cs="Times New Roman"/>
                <w:lang w:val="el-GR" w:eastAsia="el-GR"/>
              </w:rPr>
              <w:t>τα σημεία 1 ως 4 της παραγράφου αυτής</w:t>
            </w:r>
            <w:r>
              <w:rPr>
                <w:rFonts w:ascii="Times New Roman" w:hAnsi="Times New Roman" w:cs="Times New Roman"/>
                <w:lang w:val="el-GR" w:eastAsia="el-GR"/>
              </w:rPr>
              <w:t xml:space="preserve">. </w:t>
            </w:r>
          </w:p>
          <w:p w:rsidR="00DC1901" w:rsidRDefault="00E20E01" w:rsidP="00DC1901">
            <w:pPr>
              <w:pStyle w:val="NoSpacing"/>
              <w:numPr>
                <w:ilvl w:val="0"/>
                <w:numId w:val="29"/>
              </w:numPr>
              <w:rPr>
                <w:rFonts w:ascii="Times New Roman" w:hAnsi="Times New Roman" w:cs="Times New Roman"/>
                <w:lang w:val="el-GR" w:eastAsia="el-GR"/>
              </w:rPr>
            </w:pPr>
            <w:r>
              <w:rPr>
                <w:rFonts w:ascii="Times New Roman" w:hAnsi="Times New Roman" w:cs="Times New Roman"/>
                <w:lang w:val="el-GR" w:eastAsia="el-GR"/>
              </w:rPr>
              <w:t>Το κάθε προφίλ ν</w:t>
            </w:r>
            <w:r w:rsidRPr="009757AF">
              <w:rPr>
                <w:rFonts w:ascii="Times New Roman" w:hAnsi="Times New Roman" w:cs="Times New Roman"/>
                <w:lang w:val="el-GR" w:eastAsia="el-GR"/>
              </w:rPr>
              <w:t>α μπορεί πολύ εύκολα να ενεργοποιείται/απενεργοποιείται άμεσα</w:t>
            </w:r>
            <w:r w:rsidR="00DC1901">
              <w:rPr>
                <w:rFonts w:ascii="Times New Roman" w:hAnsi="Times New Roman" w:cs="Times New Roman"/>
                <w:lang w:val="el-GR" w:eastAsia="el-GR"/>
              </w:rPr>
              <w:t xml:space="preserve"> </w:t>
            </w:r>
          </w:p>
          <w:p w:rsidR="00854204" w:rsidRDefault="00DC1901" w:rsidP="00DC1901">
            <w:pPr>
              <w:pStyle w:val="NoSpacing"/>
              <w:numPr>
                <w:ilvl w:val="0"/>
                <w:numId w:val="29"/>
              </w:numPr>
              <w:rPr>
                <w:rFonts w:ascii="Times New Roman" w:hAnsi="Times New Roman" w:cs="Times New Roman"/>
                <w:lang w:val="el-GR" w:eastAsia="el-GR"/>
              </w:rPr>
            </w:pPr>
            <w:r>
              <w:rPr>
                <w:rFonts w:ascii="Times New Roman" w:hAnsi="Times New Roman" w:cs="Times New Roman"/>
                <w:lang w:val="el-GR" w:eastAsia="el-GR"/>
              </w:rPr>
              <w:t xml:space="preserve">Χάρτη του χώρου των Κεντρικών Φυλακών όπου να </w:t>
            </w:r>
            <w:r w:rsidR="00854204">
              <w:rPr>
                <w:rFonts w:ascii="Times New Roman" w:hAnsi="Times New Roman" w:cs="Times New Roman"/>
                <w:lang w:val="el-GR" w:eastAsia="el-GR"/>
              </w:rPr>
              <w:t>υποδεικνύονται</w:t>
            </w:r>
            <w:r>
              <w:rPr>
                <w:rFonts w:ascii="Times New Roman" w:hAnsi="Times New Roman" w:cs="Times New Roman"/>
                <w:lang w:val="el-GR" w:eastAsia="el-GR"/>
              </w:rPr>
              <w:t xml:space="preserve"> </w:t>
            </w:r>
            <w:r w:rsidR="00854204">
              <w:rPr>
                <w:rFonts w:ascii="Times New Roman" w:hAnsi="Times New Roman" w:cs="Times New Roman"/>
                <w:lang w:val="el-GR" w:eastAsia="el-GR"/>
              </w:rPr>
              <w:t>ευκρινώς:</w:t>
            </w:r>
          </w:p>
          <w:p w:rsidR="00854204" w:rsidRDefault="00854204" w:rsidP="00854204">
            <w:pPr>
              <w:pStyle w:val="NoSpacing"/>
              <w:numPr>
                <w:ilvl w:val="1"/>
                <w:numId w:val="29"/>
              </w:numPr>
              <w:rPr>
                <w:rFonts w:ascii="Times New Roman" w:hAnsi="Times New Roman" w:cs="Times New Roman"/>
                <w:lang w:val="el-GR" w:eastAsia="el-GR"/>
              </w:rPr>
            </w:pPr>
            <w:r>
              <w:rPr>
                <w:rFonts w:ascii="Times New Roman" w:hAnsi="Times New Roman" w:cs="Times New Roman"/>
                <w:lang w:val="el-GR" w:eastAsia="el-GR"/>
              </w:rPr>
              <w:t>Η τοποθεσία εγκατάστασης των μονάδων και των αντενών</w:t>
            </w:r>
          </w:p>
          <w:p w:rsidR="00DC1901" w:rsidRPr="00DC1901" w:rsidRDefault="00854204" w:rsidP="00854204">
            <w:pPr>
              <w:pStyle w:val="NoSpacing"/>
              <w:numPr>
                <w:ilvl w:val="1"/>
                <w:numId w:val="29"/>
              </w:numPr>
              <w:rPr>
                <w:rFonts w:ascii="Times New Roman" w:hAnsi="Times New Roman" w:cs="Times New Roman"/>
                <w:lang w:val="el-GR" w:eastAsia="el-GR"/>
              </w:rPr>
            </w:pPr>
            <w:r>
              <w:rPr>
                <w:rFonts w:ascii="Times New Roman" w:hAnsi="Times New Roman" w:cs="Times New Roman"/>
                <w:lang w:val="el-GR" w:eastAsia="el-GR"/>
              </w:rPr>
              <w:t>Η</w:t>
            </w:r>
            <w:r w:rsidR="00DC1901">
              <w:rPr>
                <w:rFonts w:ascii="Times New Roman" w:hAnsi="Times New Roman" w:cs="Times New Roman"/>
                <w:lang w:val="el-GR" w:eastAsia="el-GR"/>
              </w:rPr>
              <w:t xml:space="preserve"> τοποθεσία όπου υπάρχει προσπάθεια για χρήση κινητού τηλεφώνου.</w:t>
            </w:r>
          </w:p>
        </w:tc>
        <w:tc>
          <w:tcPr>
            <w:tcW w:w="4360" w:type="dxa"/>
          </w:tcPr>
          <w:p w:rsidR="00E20E01" w:rsidRPr="009757AF" w:rsidRDefault="00E20E01" w:rsidP="00805CD4">
            <w:pPr>
              <w:pStyle w:val="NoSpacing"/>
              <w:rPr>
                <w:rFonts w:ascii="Times New Roman" w:hAnsi="Times New Roman" w:cs="Times New Roman"/>
                <w:lang w:val="el-GR"/>
              </w:rPr>
            </w:pPr>
          </w:p>
        </w:tc>
      </w:tr>
      <w:tr w:rsidR="00E20E01" w:rsidRPr="003472CD" w:rsidTr="0011606C">
        <w:tc>
          <w:tcPr>
            <w:tcW w:w="567" w:type="dxa"/>
          </w:tcPr>
          <w:p w:rsidR="00E20E01" w:rsidRPr="009757AF" w:rsidRDefault="00E20E01" w:rsidP="00293F73">
            <w:pPr>
              <w:pStyle w:val="NoSpacing"/>
              <w:rPr>
                <w:rFonts w:ascii="Times New Roman" w:hAnsi="Times New Roman" w:cs="Times New Roman"/>
                <w:lang w:val="el-GR"/>
              </w:rPr>
            </w:pPr>
            <w:r>
              <w:rPr>
                <w:rFonts w:ascii="Times New Roman" w:hAnsi="Times New Roman" w:cs="Times New Roman"/>
                <w:lang w:val="el-GR"/>
              </w:rPr>
              <w:t>13.</w:t>
            </w:r>
          </w:p>
        </w:tc>
        <w:tc>
          <w:tcPr>
            <w:tcW w:w="5153" w:type="dxa"/>
            <w:vAlign w:val="center"/>
          </w:tcPr>
          <w:p w:rsidR="00E20E01" w:rsidRPr="009757AF" w:rsidRDefault="00E20E01" w:rsidP="00E20E01">
            <w:pPr>
              <w:pStyle w:val="NoSpacing"/>
              <w:rPr>
                <w:rFonts w:ascii="Times New Roman" w:hAnsi="Times New Roman" w:cs="Times New Roman"/>
                <w:lang w:val="el-GR" w:eastAsia="el-GR"/>
              </w:rPr>
            </w:pPr>
            <w:r w:rsidRPr="009757AF">
              <w:rPr>
                <w:rFonts w:ascii="Times New Roman" w:hAnsi="Times New Roman" w:cs="Times New Roman"/>
                <w:lang w:val="el-GR" w:eastAsia="el-GR"/>
              </w:rPr>
              <w:t xml:space="preserve">Οι απομακρυσμένες λειτουργίες του συστήματος θα είναι κατ’ ελάχιστον: </w:t>
            </w:r>
          </w:p>
          <w:p w:rsidR="00E20E01" w:rsidRPr="009757AF" w:rsidRDefault="00E20E01" w:rsidP="00E20E01">
            <w:pPr>
              <w:pStyle w:val="NoSpacing"/>
              <w:numPr>
                <w:ilvl w:val="0"/>
                <w:numId w:val="30"/>
              </w:numPr>
              <w:rPr>
                <w:rFonts w:ascii="Times New Roman" w:hAnsi="Times New Roman" w:cs="Times New Roman"/>
                <w:lang w:val="el-GR" w:eastAsia="el-GR"/>
              </w:rPr>
            </w:pPr>
            <w:r w:rsidRPr="009757AF">
              <w:rPr>
                <w:rFonts w:ascii="Times New Roman" w:hAnsi="Times New Roman" w:cs="Times New Roman"/>
                <w:lang w:eastAsia="el-GR"/>
              </w:rPr>
              <w:t>ON</w:t>
            </w:r>
            <w:r w:rsidRPr="009757AF">
              <w:rPr>
                <w:rFonts w:ascii="Times New Roman" w:hAnsi="Times New Roman" w:cs="Times New Roman"/>
                <w:lang w:val="el-GR" w:eastAsia="el-GR"/>
              </w:rPr>
              <w:t>/</w:t>
            </w:r>
            <w:r w:rsidRPr="009757AF">
              <w:rPr>
                <w:rFonts w:ascii="Times New Roman" w:hAnsi="Times New Roman" w:cs="Times New Roman"/>
                <w:lang w:eastAsia="el-GR"/>
              </w:rPr>
              <w:t>OFF</w:t>
            </w:r>
          </w:p>
          <w:p w:rsidR="00E20E01" w:rsidRPr="009757AF" w:rsidRDefault="00E20E01" w:rsidP="00E20E01">
            <w:pPr>
              <w:pStyle w:val="NoSpacing"/>
              <w:numPr>
                <w:ilvl w:val="0"/>
                <w:numId w:val="30"/>
              </w:numPr>
              <w:rPr>
                <w:rFonts w:ascii="Times New Roman" w:hAnsi="Times New Roman" w:cs="Times New Roman"/>
                <w:lang w:val="el-GR" w:eastAsia="el-GR"/>
              </w:rPr>
            </w:pPr>
            <w:r w:rsidRPr="009757AF">
              <w:rPr>
                <w:rFonts w:ascii="Times New Roman" w:hAnsi="Times New Roman" w:cs="Times New Roman"/>
                <w:lang w:val="el-GR" w:eastAsia="el-GR"/>
              </w:rPr>
              <w:t>Προγραμματισμός</w:t>
            </w:r>
          </w:p>
          <w:p w:rsidR="00E20E01" w:rsidRPr="009757AF" w:rsidRDefault="00E20E01" w:rsidP="00E20E01">
            <w:pPr>
              <w:pStyle w:val="NoSpacing"/>
              <w:numPr>
                <w:ilvl w:val="0"/>
                <w:numId w:val="30"/>
              </w:numPr>
              <w:rPr>
                <w:rFonts w:ascii="Times New Roman" w:hAnsi="Times New Roman" w:cs="Times New Roman"/>
                <w:lang w:val="el-GR" w:eastAsia="el-GR"/>
              </w:rPr>
            </w:pPr>
            <w:r w:rsidRPr="009757AF">
              <w:rPr>
                <w:rFonts w:ascii="Times New Roman" w:hAnsi="Times New Roman" w:cs="Times New Roman"/>
                <w:lang w:val="el-GR" w:eastAsia="el-GR"/>
              </w:rPr>
              <w:t>Έλεγχος θερμοκρασίας</w:t>
            </w:r>
          </w:p>
          <w:p w:rsidR="00E20E01" w:rsidRDefault="00E20E01" w:rsidP="00E20E01">
            <w:pPr>
              <w:pStyle w:val="NoSpacing"/>
              <w:numPr>
                <w:ilvl w:val="0"/>
                <w:numId w:val="30"/>
              </w:numPr>
              <w:rPr>
                <w:rFonts w:ascii="Times New Roman" w:hAnsi="Times New Roman" w:cs="Times New Roman"/>
                <w:lang w:val="el-GR" w:eastAsia="el-GR"/>
              </w:rPr>
            </w:pPr>
            <w:r w:rsidRPr="009757AF">
              <w:rPr>
                <w:rFonts w:ascii="Times New Roman" w:hAnsi="Times New Roman" w:cs="Times New Roman"/>
                <w:lang w:val="el-GR" w:eastAsia="el-GR"/>
              </w:rPr>
              <w:t>Αυτόνομη λειτουργία της κάθε Μονάδας Ελέγχου</w:t>
            </w:r>
          </w:p>
          <w:p w:rsidR="00E20E01" w:rsidRPr="00E20E01" w:rsidRDefault="00DC1901" w:rsidP="00DC1901">
            <w:pPr>
              <w:pStyle w:val="NoSpacing"/>
              <w:numPr>
                <w:ilvl w:val="0"/>
                <w:numId w:val="30"/>
              </w:numPr>
              <w:rPr>
                <w:rFonts w:ascii="Times New Roman" w:hAnsi="Times New Roman" w:cs="Times New Roman"/>
                <w:lang w:val="el-GR" w:eastAsia="el-GR"/>
              </w:rPr>
            </w:pPr>
            <w:r>
              <w:rPr>
                <w:rFonts w:ascii="Times New Roman" w:hAnsi="Times New Roman" w:cs="Times New Roman"/>
                <w:lang w:val="el-GR" w:eastAsia="el-GR"/>
              </w:rPr>
              <w:t>Συναγερμός βανδαλισμού με ένδειξη της τοποθεσίας της μονάδας ή της αντένας που δέχεται τον βανδαλισμό</w:t>
            </w:r>
          </w:p>
        </w:tc>
        <w:tc>
          <w:tcPr>
            <w:tcW w:w="4360" w:type="dxa"/>
          </w:tcPr>
          <w:p w:rsidR="00E20E01" w:rsidRPr="009757AF" w:rsidRDefault="00E20E01" w:rsidP="00805CD4">
            <w:pPr>
              <w:pStyle w:val="NoSpacing"/>
              <w:rPr>
                <w:rFonts w:ascii="Times New Roman" w:hAnsi="Times New Roman" w:cs="Times New Roman"/>
                <w:lang w:val="el-GR"/>
              </w:rPr>
            </w:pPr>
          </w:p>
        </w:tc>
      </w:tr>
      <w:tr w:rsidR="00156960" w:rsidRPr="003472CD" w:rsidTr="0011606C">
        <w:tc>
          <w:tcPr>
            <w:tcW w:w="567" w:type="dxa"/>
          </w:tcPr>
          <w:p w:rsidR="00156960" w:rsidRPr="009757AF" w:rsidRDefault="00DC1901" w:rsidP="00DC1901">
            <w:pPr>
              <w:pStyle w:val="NoSpacing"/>
              <w:rPr>
                <w:rFonts w:ascii="Times New Roman" w:hAnsi="Times New Roman" w:cs="Times New Roman"/>
                <w:lang w:val="el-GR"/>
              </w:rPr>
            </w:pPr>
            <w:r>
              <w:rPr>
                <w:rFonts w:ascii="Times New Roman" w:hAnsi="Times New Roman" w:cs="Times New Roman"/>
                <w:lang w:val="el-GR"/>
              </w:rPr>
              <w:t>14.</w:t>
            </w:r>
          </w:p>
        </w:tc>
        <w:tc>
          <w:tcPr>
            <w:tcW w:w="5153" w:type="dxa"/>
            <w:vAlign w:val="center"/>
          </w:tcPr>
          <w:p w:rsidR="00DC1901" w:rsidRDefault="00156960" w:rsidP="00DC1901">
            <w:pPr>
              <w:pStyle w:val="NoSpacing"/>
              <w:rPr>
                <w:rFonts w:ascii="Times New Roman" w:hAnsi="Times New Roman" w:cs="Times New Roman"/>
                <w:lang w:val="el-GR" w:eastAsia="el-GR"/>
              </w:rPr>
            </w:pPr>
            <w:r>
              <w:rPr>
                <w:rFonts w:ascii="Times New Roman" w:hAnsi="Times New Roman" w:cs="Times New Roman"/>
                <w:lang w:val="el-GR" w:eastAsia="el-GR"/>
              </w:rPr>
              <w:t xml:space="preserve">Να προσφερθεί ηλεκτρονικός υπολογιστής </w:t>
            </w:r>
            <w:r w:rsidR="00DC1901">
              <w:rPr>
                <w:rFonts w:ascii="Times New Roman" w:hAnsi="Times New Roman" w:cs="Times New Roman"/>
                <w:lang w:val="el-GR" w:eastAsia="el-GR"/>
              </w:rPr>
              <w:t xml:space="preserve">με </w:t>
            </w:r>
            <w:r>
              <w:rPr>
                <w:rFonts w:ascii="Times New Roman" w:hAnsi="Times New Roman" w:cs="Times New Roman"/>
                <w:lang w:val="el-GR" w:eastAsia="el-GR"/>
              </w:rPr>
              <w:t xml:space="preserve">οθόνη </w:t>
            </w:r>
            <w:r w:rsidR="00DC1901">
              <w:rPr>
                <w:rFonts w:ascii="Times New Roman" w:hAnsi="Times New Roman" w:cs="Times New Roman"/>
                <w:lang w:val="el-GR" w:eastAsia="el-GR"/>
              </w:rPr>
              <w:t xml:space="preserve">21 </w:t>
            </w:r>
            <w:proofErr w:type="spellStart"/>
            <w:r w:rsidR="00DC1901">
              <w:rPr>
                <w:rFonts w:ascii="Times New Roman" w:hAnsi="Times New Roman" w:cs="Times New Roman"/>
                <w:lang w:val="el-GR" w:eastAsia="el-GR"/>
              </w:rPr>
              <w:t>ιντζών</w:t>
            </w:r>
            <w:proofErr w:type="spellEnd"/>
            <w:r w:rsidR="00DC1901">
              <w:rPr>
                <w:rFonts w:ascii="Times New Roman" w:hAnsi="Times New Roman" w:cs="Times New Roman"/>
                <w:lang w:val="el-GR" w:eastAsia="el-GR"/>
              </w:rPr>
              <w:t xml:space="preserve"> με εγκατεστημένα τουλάχιστον τα πιο κάτω λογισμικά:</w:t>
            </w:r>
          </w:p>
          <w:p w:rsidR="00DC1901" w:rsidRDefault="00DC1901" w:rsidP="00DC1901">
            <w:pPr>
              <w:pStyle w:val="NoSpacing"/>
              <w:numPr>
                <w:ilvl w:val="0"/>
                <w:numId w:val="33"/>
              </w:numPr>
              <w:rPr>
                <w:rFonts w:ascii="Times New Roman" w:hAnsi="Times New Roman" w:cs="Times New Roman"/>
                <w:lang w:val="el-GR" w:eastAsia="el-GR"/>
              </w:rPr>
            </w:pPr>
            <w:r>
              <w:rPr>
                <w:rFonts w:ascii="Times New Roman" w:hAnsi="Times New Roman" w:cs="Times New Roman"/>
                <w:lang w:val="el-GR" w:eastAsia="el-GR"/>
              </w:rPr>
              <w:t>Λ</w:t>
            </w:r>
            <w:r w:rsidRPr="00156960">
              <w:rPr>
                <w:rFonts w:ascii="Times New Roman" w:hAnsi="Times New Roman" w:cs="Times New Roman"/>
                <w:lang w:val="el-GR" w:eastAsia="el-GR"/>
              </w:rPr>
              <w:t>ειτουργικό σύστημα Microsoft Windows 7 ή νεώτερο ή ισοδύναμο.</w:t>
            </w:r>
          </w:p>
          <w:p w:rsidR="00DC1901" w:rsidRDefault="00DC1901" w:rsidP="00DC1901">
            <w:pPr>
              <w:pStyle w:val="NoSpacing"/>
              <w:numPr>
                <w:ilvl w:val="0"/>
                <w:numId w:val="33"/>
              </w:numPr>
              <w:rPr>
                <w:rFonts w:ascii="Times New Roman" w:hAnsi="Times New Roman" w:cs="Times New Roman"/>
                <w:lang w:val="el-GR" w:eastAsia="el-GR"/>
              </w:rPr>
            </w:pPr>
            <w:r>
              <w:rPr>
                <w:rFonts w:ascii="Times New Roman" w:hAnsi="Times New Roman" w:cs="Times New Roman"/>
                <w:lang w:val="el-GR" w:eastAsia="el-GR"/>
              </w:rPr>
              <w:t xml:space="preserve">Το λογισμικό </w:t>
            </w:r>
            <w:r w:rsidRPr="00E23BA9">
              <w:rPr>
                <w:rFonts w:ascii="Times New Roman" w:hAnsi="Times New Roman" w:cs="Times New Roman"/>
                <w:lang w:val="el-GR" w:eastAsia="el-GR"/>
              </w:rPr>
              <w:t>παραμετροποίηση</w:t>
            </w:r>
            <w:r>
              <w:rPr>
                <w:rFonts w:ascii="Times New Roman" w:hAnsi="Times New Roman" w:cs="Times New Roman"/>
                <w:lang w:val="el-GR" w:eastAsia="el-GR"/>
              </w:rPr>
              <w:t>ς</w:t>
            </w:r>
            <w:r w:rsidRPr="00E23BA9">
              <w:rPr>
                <w:rFonts w:ascii="Times New Roman" w:hAnsi="Times New Roman" w:cs="Times New Roman"/>
                <w:lang w:val="el-GR" w:eastAsia="el-GR"/>
              </w:rPr>
              <w:t xml:space="preserve"> και προγραμματισμ</w:t>
            </w:r>
            <w:r>
              <w:rPr>
                <w:rFonts w:ascii="Times New Roman" w:hAnsi="Times New Roman" w:cs="Times New Roman"/>
                <w:lang w:val="el-GR" w:eastAsia="el-GR"/>
              </w:rPr>
              <w:t>ού όπως περιγράφεται στην παράγραφο 12</w:t>
            </w:r>
          </w:p>
          <w:p w:rsidR="00DC1901" w:rsidRDefault="00DC1901" w:rsidP="00DC1901">
            <w:pPr>
              <w:pStyle w:val="NoSpacing"/>
              <w:numPr>
                <w:ilvl w:val="0"/>
                <w:numId w:val="33"/>
              </w:numPr>
              <w:rPr>
                <w:rFonts w:ascii="Times New Roman" w:hAnsi="Times New Roman" w:cs="Times New Roman"/>
                <w:lang w:val="el-GR" w:eastAsia="el-GR"/>
              </w:rPr>
            </w:pPr>
            <w:proofErr w:type="spellStart"/>
            <w:r>
              <w:rPr>
                <w:rFonts w:ascii="Times New Roman" w:hAnsi="Times New Roman" w:cs="Times New Roman"/>
                <w:lang w:val="el-GR" w:eastAsia="el-GR"/>
              </w:rPr>
              <w:t>Αντιϊκό</w:t>
            </w:r>
            <w:proofErr w:type="spellEnd"/>
            <w:r>
              <w:rPr>
                <w:rFonts w:ascii="Times New Roman" w:hAnsi="Times New Roman" w:cs="Times New Roman"/>
                <w:lang w:val="el-GR" w:eastAsia="el-GR"/>
              </w:rPr>
              <w:t xml:space="preserve"> λογισμικό</w:t>
            </w:r>
          </w:p>
          <w:p w:rsidR="00156960" w:rsidRPr="00DC1901" w:rsidRDefault="00DC1901" w:rsidP="00DC1901">
            <w:pPr>
              <w:pStyle w:val="NoSpacing"/>
              <w:numPr>
                <w:ilvl w:val="0"/>
                <w:numId w:val="33"/>
              </w:numPr>
              <w:rPr>
                <w:rFonts w:ascii="Times New Roman" w:hAnsi="Times New Roman" w:cs="Times New Roman"/>
                <w:lang w:val="el-GR" w:eastAsia="el-GR"/>
              </w:rPr>
            </w:pPr>
            <w:r w:rsidRPr="00DC1901">
              <w:rPr>
                <w:rFonts w:ascii="Times New Roman" w:hAnsi="Times New Roman" w:cs="Times New Roman"/>
                <w:lang w:val="el-GR" w:eastAsia="el-GR"/>
              </w:rPr>
              <w:t>Οποιαδήποτε άλλα λογισμικά απαιτούνται για την καλή και εύρυθμη λειτουργία του συστήματος</w:t>
            </w:r>
          </w:p>
        </w:tc>
        <w:tc>
          <w:tcPr>
            <w:tcW w:w="4360" w:type="dxa"/>
          </w:tcPr>
          <w:p w:rsidR="00156960" w:rsidRPr="009757AF" w:rsidRDefault="00156960" w:rsidP="00805CD4">
            <w:pPr>
              <w:pStyle w:val="NoSpacing"/>
              <w:rPr>
                <w:rFonts w:ascii="Times New Roman" w:hAnsi="Times New Roman" w:cs="Times New Roman"/>
                <w:lang w:val="el-GR"/>
              </w:rPr>
            </w:pPr>
          </w:p>
        </w:tc>
      </w:tr>
      <w:tr w:rsidR="00E20E01" w:rsidRPr="002E6DAE" w:rsidTr="0011606C">
        <w:tc>
          <w:tcPr>
            <w:tcW w:w="567" w:type="dxa"/>
          </w:tcPr>
          <w:p w:rsidR="00E20E01" w:rsidRPr="009757AF" w:rsidRDefault="00DC1901" w:rsidP="00293F73">
            <w:pPr>
              <w:pStyle w:val="NoSpacing"/>
              <w:rPr>
                <w:rFonts w:ascii="Times New Roman" w:hAnsi="Times New Roman" w:cs="Times New Roman"/>
                <w:lang w:val="el-GR"/>
              </w:rPr>
            </w:pPr>
            <w:r>
              <w:rPr>
                <w:rFonts w:ascii="Times New Roman" w:hAnsi="Times New Roman" w:cs="Times New Roman"/>
                <w:lang w:val="el-GR"/>
              </w:rPr>
              <w:t>15.</w:t>
            </w:r>
          </w:p>
        </w:tc>
        <w:tc>
          <w:tcPr>
            <w:tcW w:w="5153" w:type="dxa"/>
            <w:vAlign w:val="center"/>
          </w:tcPr>
          <w:p w:rsidR="00E20E01" w:rsidRPr="00E20E01" w:rsidRDefault="00E20E01" w:rsidP="00E20E01">
            <w:pPr>
              <w:pStyle w:val="NoSpacing"/>
              <w:rPr>
                <w:rFonts w:ascii="Times New Roman" w:hAnsi="Times New Roman" w:cs="Times New Roman"/>
                <w:lang w:eastAsia="el-GR"/>
              </w:rPr>
            </w:pPr>
            <w:r w:rsidRPr="00E20E01">
              <w:rPr>
                <w:rFonts w:ascii="Times New Roman" w:hAnsi="Times New Roman" w:cs="Times New Roman"/>
                <w:lang w:val="el-GR" w:eastAsia="el-GR"/>
              </w:rPr>
              <w:t xml:space="preserve">Να προσφερθεί εξοπλισμός </w:t>
            </w:r>
            <w:r w:rsidRPr="00E20E01">
              <w:rPr>
                <w:rFonts w:ascii="Times New Roman" w:hAnsi="Times New Roman" w:cs="Times New Roman"/>
                <w:lang w:eastAsia="el-GR"/>
              </w:rPr>
              <w:t>Direction</w:t>
            </w:r>
            <w:r w:rsidRPr="00E20E01">
              <w:rPr>
                <w:rFonts w:ascii="Times New Roman" w:hAnsi="Times New Roman" w:cs="Times New Roman"/>
                <w:lang w:val="el-GR" w:eastAsia="el-GR"/>
              </w:rPr>
              <w:t xml:space="preserve"> </w:t>
            </w:r>
            <w:r w:rsidRPr="00E20E01">
              <w:rPr>
                <w:rFonts w:ascii="Times New Roman" w:hAnsi="Times New Roman" w:cs="Times New Roman"/>
                <w:lang w:eastAsia="el-GR"/>
              </w:rPr>
              <w:t>Finder</w:t>
            </w:r>
            <w:r w:rsidRPr="00E20E01">
              <w:rPr>
                <w:rFonts w:ascii="Times New Roman" w:hAnsi="Times New Roman" w:cs="Times New Roman"/>
                <w:lang w:val="el-GR" w:eastAsia="el-GR"/>
              </w:rPr>
              <w:t xml:space="preserve"> (2</w:t>
            </w:r>
            <w:r w:rsidRPr="00E20E01">
              <w:rPr>
                <w:rFonts w:ascii="Times New Roman" w:hAnsi="Times New Roman" w:cs="Times New Roman"/>
                <w:lang w:eastAsia="el-GR"/>
              </w:rPr>
              <w:t>G</w:t>
            </w:r>
            <w:r w:rsidRPr="00E20E01">
              <w:rPr>
                <w:rFonts w:ascii="Times New Roman" w:hAnsi="Times New Roman" w:cs="Times New Roman"/>
                <w:lang w:val="el-GR" w:eastAsia="el-GR"/>
              </w:rPr>
              <w:t>, 3</w:t>
            </w:r>
            <w:r w:rsidRPr="00E20E01">
              <w:rPr>
                <w:rFonts w:ascii="Times New Roman" w:hAnsi="Times New Roman" w:cs="Times New Roman"/>
                <w:lang w:eastAsia="el-GR"/>
              </w:rPr>
              <w:t>G</w:t>
            </w:r>
            <w:r w:rsidRPr="00E20E01">
              <w:rPr>
                <w:rFonts w:ascii="Times New Roman" w:hAnsi="Times New Roman" w:cs="Times New Roman"/>
                <w:lang w:val="el-GR" w:eastAsia="el-GR"/>
              </w:rPr>
              <w:t>)</w:t>
            </w:r>
          </w:p>
          <w:p w:rsidR="00E20E01" w:rsidRPr="009757AF" w:rsidRDefault="00E20E01" w:rsidP="00E20E01">
            <w:pPr>
              <w:pStyle w:val="NoSpacing"/>
              <w:rPr>
                <w:rFonts w:ascii="Times New Roman" w:hAnsi="Times New Roman" w:cs="Times New Roman"/>
                <w:lang w:val="el-GR" w:eastAsia="el-GR"/>
              </w:rPr>
            </w:pPr>
          </w:p>
        </w:tc>
        <w:tc>
          <w:tcPr>
            <w:tcW w:w="4360" w:type="dxa"/>
          </w:tcPr>
          <w:p w:rsidR="00E20E01" w:rsidRPr="009757AF" w:rsidRDefault="00E20E01" w:rsidP="00805CD4">
            <w:pPr>
              <w:pStyle w:val="NoSpacing"/>
              <w:rPr>
                <w:rFonts w:ascii="Times New Roman" w:hAnsi="Times New Roman" w:cs="Times New Roman"/>
                <w:lang w:val="el-GR"/>
              </w:rPr>
            </w:pPr>
          </w:p>
        </w:tc>
      </w:tr>
      <w:tr w:rsidR="00E20E01" w:rsidRPr="003472CD" w:rsidTr="0011606C">
        <w:tc>
          <w:tcPr>
            <w:tcW w:w="567" w:type="dxa"/>
          </w:tcPr>
          <w:p w:rsidR="00E20E01" w:rsidRPr="009757AF" w:rsidRDefault="00DC1901" w:rsidP="00293F73">
            <w:pPr>
              <w:pStyle w:val="NoSpacing"/>
              <w:rPr>
                <w:rFonts w:ascii="Times New Roman" w:hAnsi="Times New Roman" w:cs="Times New Roman"/>
                <w:lang w:val="el-GR"/>
              </w:rPr>
            </w:pPr>
            <w:r>
              <w:rPr>
                <w:rFonts w:ascii="Times New Roman" w:hAnsi="Times New Roman" w:cs="Times New Roman"/>
                <w:lang w:val="el-GR"/>
              </w:rPr>
              <w:t>16.</w:t>
            </w:r>
          </w:p>
        </w:tc>
        <w:tc>
          <w:tcPr>
            <w:tcW w:w="5153" w:type="dxa"/>
            <w:vAlign w:val="center"/>
          </w:tcPr>
          <w:p w:rsidR="00E20E01" w:rsidRDefault="00E20E01" w:rsidP="00E20E01">
            <w:pPr>
              <w:pStyle w:val="NoSpacing"/>
              <w:rPr>
                <w:rFonts w:ascii="Times New Roman" w:hAnsi="Times New Roman" w:cs="Times New Roman"/>
                <w:lang w:val="el-GR" w:eastAsia="el-GR"/>
              </w:rPr>
            </w:pPr>
            <w:r w:rsidRPr="00E20E01">
              <w:rPr>
                <w:rFonts w:ascii="Times New Roman" w:hAnsi="Times New Roman" w:cs="Times New Roman"/>
                <w:lang w:val="el-GR" w:eastAsia="el-GR"/>
              </w:rPr>
              <w:t>Το προσφερόμενο σύστημα θα πρέπει να είναι μικρού μεγέθους (</w:t>
            </w:r>
            <w:proofErr w:type="spellStart"/>
            <w:r w:rsidRPr="00E20E01">
              <w:rPr>
                <w:rFonts w:ascii="Times New Roman" w:hAnsi="Times New Roman" w:cs="Times New Roman"/>
                <w:lang w:val="el-GR" w:eastAsia="el-GR"/>
              </w:rPr>
              <w:t>compact</w:t>
            </w:r>
            <w:proofErr w:type="spellEnd"/>
            <w:r w:rsidRPr="00E20E01">
              <w:rPr>
                <w:rFonts w:ascii="Times New Roman" w:hAnsi="Times New Roman" w:cs="Times New Roman"/>
                <w:lang w:val="el-GR" w:eastAsia="el-GR"/>
              </w:rPr>
              <w:t xml:space="preserve"> </w:t>
            </w:r>
            <w:proofErr w:type="spellStart"/>
            <w:r w:rsidRPr="00E20E01">
              <w:rPr>
                <w:rFonts w:ascii="Times New Roman" w:hAnsi="Times New Roman" w:cs="Times New Roman"/>
                <w:lang w:val="el-GR" w:eastAsia="el-GR"/>
              </w:rPr>
              <w:t>size</w:t>
            </w:r>
            <w:proofErr w:type="spellEnd"/>
            <w:r w:rsidRPr="00E20E01">
              <w:rPr>
                <w:rFonts w:ascii="Times New Roman" w:hAnsi="Times New Roman" w:cs="Times New Roman"/>
                <w:lang w:val="el-GR" w:eastAsia="el-GR"/>
              </w:rPr>
              <w:t xml:space="preserve">), </w:t>
            </w:r>
            <w:r w:rsidRPr="00E20E01">
              <w:rPr>
                <w:rFonts w:ascii="Times New Roman" w:hAnsi="Times New Roman" w:cs="Times New Roman"/>
                <w:lang w:eastAsia="el-GR"/>
              </w:rPr>
              <w:t>Rack</w:t>
            </w:r>
            <w:r w:rsidRPr="00E20E01">
              <w:rPr>
                <w:rFonts w:ascii="Times New Roman" w:hAnsi="Times New Roman" w:cs="Times New Roman"/>
                <w:lang w:val="el-GR" w:eastAsia="el-GR"/>
              </w:rPr>
              <w:t xml:space="preserve"> </w:t>
            </w:r>
            <w:r w:rsidRPr="00E20E01">
              <w:rPr>
                <w:rFonts w:ascii="Times New Roman" w:hAnsi="Times New Roman" w:cs="Times New Roman"/>
                <w:lang w:eastAsia="el-GR"/>
              </w:rPr>
              <w:t>system</w:t>
            </w:r>
            <w:r w:rsidRPr="00E20E01">
              <w:rPr>
                <w:rFonts w:ascii="Times New Roman" w:hAnsi="Times New Roman" w:cs="Times New Roman"/>
                <w:lang w:val="el-GR" w:eastAsia="el-GR"/>
              </w:rPr>
              <w:t xml:space="preserve"> και να τροφοδοτείται από την ηλεκτρική παροχή του κτιρίου (230VAC).</w:t>
            </w:r>
          </w:p>
          <w:p w:rsidR="00CF06A9" w:rsidRPr="009757AF" w:rsidRDefault="00CF06A9" w:rsidP="00E20E01">
            <w:pPr>
              <w:pStyle w:val="NoSpacing"/>
              <w:rPr>
                <w:rFonts w:ascii="Times New Roman" w:hAnsi="Times New Roman" w:cs="Times New Roman"/>
                <w:lang w:val="el-GR" w:eastAsia="el-GR"/>
              </w:rPr>
            </w:pPr>
          </w:p>
        </w:tc>
        <w:tc>
          <w:tcPr>
            <w:tcW w:w="4360" w:type="dxa"/>
          </w:tcPr>
          <w:p w:rsidR="00E20E01" w:rsidRPr="009757AF" w:rsidRDefault="00E20E01" w:rsidP="00805CD4">
            <w:pPr>
              <w:pStyle w:val="NoSpacing"/>
              <w:rPr>
                <w:rFonts w:ascii="Times New Roman" w:hAnsi="Times New Roman" w:cs="Times New Roman"/>
                <w:lang w:val="el-GR"/>
              </w:rPr>
            </w:pPr>
          </w:p>
        </w:tc>
      </w:tr>
      <w:tr w:rsidR="00E20E01" w:rsidRPr="003472CD" w:rsidTr="0011606C">
        <w:tc>
          <w:tcPr>
            <w:tcW w:w="567" w:type="dxa"/>
          </w:tcPr>
          <w:p w:rsidR="00E20E01" w:rsidRDefault="00DC1901" w:rsidP="00293F73">
            <w:pPr>
              <w:pStyle w:val="NoSpacing"/>
              <w:rPr>
                <w:rFonts w:ascii="Times New Roman" w:hAnsi="Times New Roman" w:cs="Times New Roman"/>
                <w:lang w:val="el-GR"/>
              </w:rPr>
            </w:pPr>
            <w:r>
              <w:rPr>
                <w:rFonts w:ascii="Times New Roman" w:hAnsi="Times New Roman" w:cs="Times New Roman"/>
                <w:lang w:val="el-GR"/>
              </w:rPr>
              <w:lastRenderedPageBreak/>
              <w:t>17.</w:t>
            </w:r>
          </w:p>
        </w:tc>
        <w:tc>
          <w:tcPr>
            <w:tcW w:w="5153" w:type="dxa"/>
            <w:vAlign w:val="center"/>
          </w:tcPr>
          <w:p w:rsidR="00E20E01" w:rsidRDefault="00E20E01" w:rsidP="00697A07">
            <w:pPr>
              <w:pStyle w:val="NoSpacing"/>
              <w:rPr>
                <w:rFonts w:ascii="Times New Roman" w:hAnsi="Times New Roman" w:cs="Times New Roman"/>
                <w:lang w:val="el-GR"/>
              </w:rPr>
            </w:pPr>
            <w:r>
              <w:rPr>
                <w:rFonts w:ascii="Times New Roman" w:hAnsi="Times New Roman" w:cs="Times New Roman"/>
                <w:lang w:val="el-GR"/>
              </w:rPr>
              <w:t>Αναβάθμιση:</w:t>
            </w:r>
          </w:p>
          <w:p w:rsidR="00E20E01" w:rsidRDefault="00E20E01" w:rsidP="00E20E01">
            <w:pPr>
              <w:pStyle w:val="NoSpacing"/>
              <w:numPr>
                <w:ilvl w:val="0"/>
                <w:numId w:val="31"/>
              </w:numPr>
              <w:rPr>
                <w:rFonts w:ascii="Times New Roman" w:hAnsi="Times New Roman" w:cs="Times New Roman"/>
                <w:lang w:val="el-GR"/>
              </w:rPr>
            </w:pPr>
            <w:r w:rsidRPr="00E20E01">
              <w:rPr>
                <w:rFonts w:ascii="Times New Roman" w:hAnsi="Times New Roman" w:cs="Times New Roman"/>
                <w:lang w:val="el-GR"/>
              </w:rPr>
              <w:t>Το προσφερόμενο σύστημα να έχει τη δυνατότητα μελλοντικής προσθήκης υποσυστήματος (</w:t>
            </w:r>
            <w:proofErr w:type="spellStart"/>
            <w:r w:rsidRPr="00E20E01">
              <w:rPr>
                <w:rFonts w:ascii="Times New Roman" w:hAnsi="Times New Roman" w:cs="Times New Roman"/>
                <w:lang w:val="el-GR"/>
              </w:rPr>
              <w:t>module</w:t>
            </w:r>
            <w:proofErr w:type="spellEnd"/>
            <w:r w:rsidRPr="00E20E01">
              <w:rPr>
                <w:rFonts w:ascii="Times New Roman" w:hAnsi="Times New Roman" w:cs="Times New Roman"/>
                <w:lang w:val="el-GR"/>
              </w:rPr>
              <w:t xml:space="preserve">) αποκοπής οιασδήποτε συχνότητας ή εύρος συχνοτήτων ζητηθεί (π.χ. UHF/VHF, </w:t>
            </w:r>
            <w:proofErr w:type="spellStart"/>
            <w:r w:rsidRPr="00E20E01">
              <w:rPr>
                <w:rFonts w:ascii="Times New Roman" w:hAnsi="Times New Roman" w:cs="Times New Roman"/>
              </w:rPr>
              <w:t>WiMAX</w:t>
            </w:r>
            <w:proofErr w:type="spellEnd"/>
            <w:r w:rsidRPr="00E20E01">
              <w:rPr>
                <w:rFonts w:ascii="Times New Roman" w:hAnsi="Times New Roman" w:cs="Times New Roman"/>
                <w:lang w:val="el-GR"/>
              </w:rPr>
              <w:t xml:space="preserve">, </w:t>
            </w:r>
            <w:proofErr w:type="spellStart"/>
            <w:r w:rsidRPr="00E20E01">
              <w:rPr>
                <w:rFonts w:ascii="Times New Roman" w:hAnsi="Times New Roman" w:cs="Times New Roman"/>
                <w:lang w:val="el-GR"/>
              </w:rPr>
              <w:t>Reactive</w:t>
            </w:r>
            <w:proofErr w:type="spellEnd"/>
            <w:r w:rsidRPr="00E20E01">
              <w:rPr>
                <w:rFonts w:ascii="Times New Roman" w:hAnsi="Times New Roman" w:cs="Times New Roman"/>
                <w:lang w:val="el-GR"/>
              </w:rPr>
              <w:t>, κτλ) χωρίς την ανάγκη για χρήση άλλου λογισμικού από το προσφερόμενο λογισμικό και χωρίς την υποβάθμιση των υπολοίπων ικανοτήτων του συστήματος όπως περιγράφονται στις τεχνικές προδιαγραφές.</w:t>
            </w:r>
          </w:p>
          <w:p w:rsidR="00E20E01" w:rsidRDefault="00E20E01" w:rsidP="00E20E01">
            <w:pPr>
              <w:pStyle w:val="NoSpacing"/>
              <w:numPr>
                <w:ilvl w:val="0"/>
                <w:numId w:val="31"/>
              </w:numPr>
              <w:rPr>
                <w:rFonts w:ascii="Times New Roman" w:hAnsi="Times New Roman" w:cs="Times New Roman"/>
                <w:lang w:val="el-GR"/>
              </w:rPr>
            </w:pPr>
            <w:r>
              <w:rPr>
                <w:rFonts w:ascii="Times New Roman" w:hAnsi="Times New Roman" w:cs="Times New Roman"/>
                <w:lang w:val="el-GR"/>
              </w:rPr>
              <w:t xml:space="preserve">Το προσφερόμενο σύστημα να μπορεί να αναβαθμιστεί για να καλύψει τον περιβάλλοντα  χώρο των Κεντρικών Φυλακών σε απόσταση 10 </w:t>
            </w:r>
            <w:r>
              <w:rPr>
                <w:rFonts w:ascii="Times New Roman" w:hAnsi="Times New Roman" w:cs="Times New Roman"/>
                <w:lang w:val="en-GB"/>
              </w:rPr>
              <w:t>m</w:t>
            </w:r>
            <w:r>
              <w:rPr>
                <w:rFonts w:ascii="Times New Roman" w:hAnsi="Times New Roman" w:cs="Times New Roman"/>
                <w:lang w:val="el-GR"/>
              </w:rPr>
              <w:t xml:space="preserve"> από τον φράκτη.</w:t>
            </w:r>
            <w:r w:rsidRPr="00E20E01">
              <w:rPr>
                <w:rFonts w:ascii="Times New Roman" w:hAnsi="Times New Roman" w:cs="Times New Roman"/>
                <w:lang w:val="el-GR"/>
              </w:rPr>
              <w:t xml:space="preserve"> </w:t>
            </w:r>
          </w:p>
        </w:tc>
        <w:tc>
          <w:tcPr>
            <w:tcW w:w="4360" w:type="dxa"/>
          </w:tcPr>
          <w:p w:rsidR="00E20E01" w:rsidRPr="009757AF" w:rsidRDefault="00E20E01" w:rsidP="00805CD4">
            <w:pPr>
              <w:pStyle w:val="NoSpacing"/>
              <w:rPr>
                <w:rFonts w:ascii="Times New Roman" w:hAnsi="Times New Roman" w:cs="Times New Roman"/>
                <w:lang w:val="el-GR"/>
              </w:rPr>
            </w:pPr>
          </w:p>
        </w:tc>
      </w:tr>
      <w:tr w:rsidR="00E20E01" w:rsidRPr="003472CD" w:rsidTr="0011606C">
        <w:tc>
          <w:tcPr>
            <w:tcW w:w="567" w:type="dxa"/>
          </w:tcPr>
          <w:p w:rsidR="00E20E01" w:rsidRPr="009757AF" w:rsidRDefault="00DC1901" w:rsidP="007C3FEE">
            <w:pPr>
              <w:pStyle w:val="NoSpacing"/>
              <w:rPr>
                <w:rFonts w:ascii="Times New Roman" w:hAnsi="Times New Roman" w:cs="Times New Roman"/>
                <w:lang w:val="el-GR"/>
              </w:rPr>
            </w:pPr>
            <w:r>
              <w:rPr>
                <w:rFonts w:ascii="Times New Roman" w:hAnsi="Times New Roman" w:cs="Times New Roman"/>
                <w:lang w:val="el-GR"/>
              </w:rPr>
              <w:t>18.</w:t>
            </w:r>
          </w:p>
        </w:tc>
        <w:tc>
          <w:tcPr>
            <w:tcW w:w="5153" w:type="dxa"/>
            <w:vAlign w:val="center"/>
          </w:tcPr>
          <w:p w:rsidR="00E20E01" w:rsidRPr="009757AF" w:rsidRDefault="00E20E01" w:rsidP="00580236">
            <w:pPr>
              <w:pStyle w:val="NoSpacing"/>
              <w:rPr>
                <w:rFonts w:ascii="Times New Roman" w:hAnsi="Times New Roman" w:cs="Times New Roman"/>
                <w:lang w:val="el-GR" w:eastAsia="el-GR"/>
              </w:rPr>
            </w:pPr>
            <w:r w:rsidRPr="009757AF">
              <w:rPr>
                <w:rFonts w:ascii="Times New Roman" w:hAnsi="Times New Roman" w:cs="Times New Roman"/>
                <w:lang w:val="el-GR" w:eastAsia="el-GR"/>
              </w:rPr>
              <w:t xml:space="preserve">Αν το σύστημα για την ορθή λειτουργία του πρέπει να περιλαμβάνει και σύστημα </w:t>
            </w:r>
            <w:r w:rsidRPr="009757AF">
              <w:rPr>
                <w:rFonts w:ascii="Times New Roman" w:hAnsi="Times New Roman" w:cs="Times New Roman"/>
                <w:lang w:val="en-GB" w:eastAsia="el-GR"/>
              </w:rPr>
              <w:t>j</w:t>
            </w:r>
            <w:proofErr w:type="spellStart"/>
            <w:r w:rsidRPr="009757AF">
              <w:rPr>
                <w:rFonts w:ascii="Times New Roman" w:hAnsi="Times New Roman" w:cs="Times New Roman"/>
                <w:lang w:eastAsia="el-GR"/>
              </w:rPr>
              <w:t>amming</w:t>
            </w:r>
            <w:proofErr w:type="spellEnd"/>
            <w:r w:rsidRPr="009757AF">
              <w:rPr>
                <w:rFonts w:ascii="Times New Roman" w:hAnsi="Times New Roman" w:cs="Times New Roman"/>
                <w:lang w:val="el-GR" w:eastAsia="el-GR"/>
              </w:rPr>
              <w:t xml:space="preserve"> τότε:</w:t>
            </w:r>
          </w:p>
        </w:tc>
        <w:tc>
          <w:tcPr>
            <w:tcW w:w="4360" w:type="dxa"/>
          </w:tcPr>
          <w:p w:rsidR="00E20E01" w:rsidRPr="009757AF" w:rsidRDefault="00E20E01" w:rsidP="00915CE5">
            <w:pPr>
              <w:pStyle w:val="NoSpacing"/>
              <w:rPr>
                <w:rFonts w:ascii="Times New Roman" w:hAnsi="Times New Roman" w:cs="Times New Roman"/>
                <w:lang w:val="el-GR" w:eastAsia="el-GR"/>
              </w:rPr>
            </w:pPr>
          </w:p>
        </w:tc>
      </w:tr>
      <w:tr w:rsidR="00E20E01" w:rsidRPr="003472CD" w:rsidTr="0011606C">
        <w:tc>
          <w:tcPr>
            <w:tcW w:w="567" w:type="dxa"/>
          </w:tcPr>
          <w:p w:rsidR="00E20E01" w:rsidRPr="009757AF" w:rsidRDefault="00DC1901" w:rsidP="007C3FEE">
            <w:pPr>
              <w:pStyle w:val="NoSpacing"/>
              <w:rPr>
                <w:rFonts w:ascii="Times New Roman" w:hAnsi="Times New Roman" w:cs="Times New Roman"/>
                <w:lang w:val="el-GR"/>
              </w:rPr>
            </w:pPr>
            <w:r>
              <w:rPr>
                <w:rFonts w:ascii="Times New Roman" w:hAnsi="Times New Roman" w:cs="Times New Roman"/>
                <w:lang w:val="el-GR"/>
              </w:rPr>
              <w:t>19.</w:t>
            </w:r>
          </w:p>
        </w:tc>
        <w:tc>
          <w:tcPr>
            <w:tcW w:w="5153" w:type="dxa"/>
            <w:vAlign w:val="center"/>
          </w:tcPr>
          <w:p w:rsidR="00E20E01" w:rsidRPr="009757AF" w:rsidRDefault="00E20E01" w:rsidP="00837E05">
            <w:pPr>
              <w:pStyle w:val="NoSpacing"/>
              <w:rPr>
                <w:rFonts w:ascii="Times New Roman" w:hAnsi="Times New Roman" w:cs="Times New Roman"/>
                <w:lang w:val="el-GR" w:eastAsia="el-GR"/>
              </w:rPr>
            </w:pPr>
            <w:r w:rsidRPr="009757AF">
              <w:rPr>
                <w:rFonts w:ascii="Times New Roman" w:hAnsi="Times New Roman" w:cs="Times New Roman"/>
                <w:lang w:val="el-GR" w:eastAsia="el-GR"/>
              </w:rPr>
              <w:t xml:space="preserve">Να διαθέτει την τελευταίας τεχνολογίας επιλογή του </w:t>
            </w:r>
            <w:r w:rsidRPr="009757AF">
              <w:rPr>
                <w:rFonts w:ascii="Times New Roman" w:hAnsi="Times New Roman" w:cs="Times New Roman"/>
                <w:lang w:eastAsia="el-GR"/>
              </w:rPr>
              <w:t>Reactive</w:t>
            </w:r>
            <w:r w:rsidRPr="009757AF">
              <w:rPr>
                <w:rFonts w:ascii="Times New Roman" w:hAnsi="Times New Roman" w:cs="Times New Roman"/>
                <w:lang w:val="el-GR" w:eastAsia="el-GR"/>
              </w:rPr>
              <w:t xml:space="preserve"> </w:t>
            </w:r>
            <w:r w:rsidRPr="009757AF">
              <w:rPr>
                <w:rFonts w:ascii="Times New Roman" w:hAnsi="Times New Roman" w:cs="Times New Roman"/>
                <w:lang w:eastAsia="el-GR"/>
              </w:rPr>
              <w:t>Jamming</w:t>
            </w:r>
            <w:r w:rsidRPr="009757AF">
              <w:rPr>
                <w:rFonts w:ascii="Times New Roman" w:hAnsi="Times New Roman" w:cs="Times New Roman"/>
                <w:lang w:val="el-GR" w:eastAsia="el-GR"/>
              </w:rPr>
              <w:t xml:space="preserve"> με ενεργοποίηση εντός 40 </w:t>
            </w:r>
            <w:r w:rsidRPr="009757AF">
              <w:rPr>
                <w:rFonts w:ascii="Times New Roman" w:hAnsi="Times New Roman" w:cs="Times New Roman"/>
                <w:lang w:eastAsia="el-GR"/>
              </w:rPr>
              <w:t>nanoseconds</w:t>
            </w:r>
          </w:p>
        </w:tc>
        <w:tc>
          <w:tcPr>
            <w:tcW w:w="4360" w:type="dxa"/>
          </w:tcPr>
          <w:p w:rsidR="00E20E01" w:rsidRPr="009757AF" w:rsidRDefault="00E20E01" w:rsidP="00915CE5">
            <w:pPr>
              <w:pStyle w:val="NoSpacing"/>
              <w:rPr>
                <w:rFonts w:ascii="Times New Roman" w:hAnsi="Times New Roman" w:cs="Times New Roman"/>
                <w:lang w:val="el-GR" w:eastAsia="el-GR"/>
              </w:rPr>
            </w:pPr>
          </w:p>
        </w:tc>
      </w:tr>
      <w:tr w:rsidR="00E20E01" w:rsidRPr="003472CD" w:rsidTr="0011606C">
        <w:tc>
          <w:tcPr>
            <w:tcW w:w="567" w:type="dxa"/>
          </w:tcPr>
          <w:p w:rsidR="00E20E01" w:rsidRPr="009757AF" w:rsidRDefault="00DC1901" w:rsidP="007C3FEE">
            <w:pPr>
              <w:pStyle w:val="NoSpacing"/>
              <w:rPr>
                <w:rFonts w:ascii="Times New Roman" w:hAnsi="Times New Roman" w:cs="Times New Roman"/>
                <w:lang w:val="el-GR"/>
              </w:rPr>
            </w:pPr>
            <w:r>
              <w:rPr>
                <w:rFonts w:ascii="Times New Roman" w:hAnsi="Times New Roman" w:cs="Times New Roman"/>
                <w:lang w:val="el-GR"/>
              </w:rPr>
              <w:t>20.</w:t>
            </w:r>
          </w:p>
        </w:tc>
        <w:tc>
          <w:tcPr>
            <w:tcW w:w="5153" w:type="dxa"/>
            <w:vAlign w:val="center"/>
          </w:tcPr>
          <w:p w:rsidR="00E20E01" w:rsidRPr="009757AF" w:rsidRDefault="00E20E01" w:rsidP="00837E05">
            <w:pPr>
              <w:pStyle w:val="NoSpacing"/>
              <w:rPr>
                <w:rFonts w:ascii="Times New Roman" w:hAnsi="Times New Roman" w:cs="Times New Roman"/>
                <w:lang w:val="el-GR" w:eastAsia="el-GR"/>
              </w:rPr>
            </w:pPr>
            <w:r w:rsidRPr="009757AF">
              <w:rPr>
                <w:rFonts w:ascii="Times New Roman" w:hAnsi="Times New Roman" w:cs="Times New Roman"/>
                <w:lang w:val="el-GR" w:eastAsia="el-GR"/>
              </w:rPr>
              <w:t>Να έχει μέγιστη ισχύς εξόδου 400</w:t>
            </w:r>
            <w:r w:rsidRPr="009757AF">
              <w:rPr>
                <w:rFonts w:ascii="Times New Roman" w:hAnsi="Times New Roman" w:cs="Times New Roman"/>
                <w:lang w:eastAsia="el-GR"/>
              </w:rPr>
              <w:t>W</w:t>
            </w:r>
            <w:r w:rsidRPr="009757AF">
              <w:rPr>
                <w:rFonts w:ascii="Times New Roman" w:hAnsi="Times New Roman" w:cs="Times New Roman"/>
                <w:lang w:val="el-GR" w:eastAsia="el-GR"/>
              </w:rPr>
              <w:t xml:space="preserve"> ανά μονάδα Ελέγχου συνολικά σε όλες τις μπάντες με μέγιστη ισχύς σε οποιαδήποτε </w:t>
            </w:r>
            <w:proofErr w:type="spellStart"/>
            <w:r w:rsidRPr="009757AF">
              <w:rPr>
                <w:rFonts w:ascii="Times New Roman" w:hAnsi="Times New Roman" w:cs="Times New Roman"/>
                <w:lang w:val="el-GR" w:eastAsia="el-GR"/>
              </w:rPr>
              <w:t>συχνοτική</w:t>
            </w:r>
            <w:proofErr w:type="spellEnd"/>
            <w:r w:rsidRPr="009757AF">
              <w:rPr>
                <w:rFonts w:ascii="Times New Roman" w:hAnsi="Times New Roman" w:cs="Times New Roman"/>
                <w:lang w:val="el-GR" w:eastAsia="el-GR"/>
              </w:rPr>
              <w:t xml:space="preserve"> μπάντα τα 100</w:t>
            </w:r>
            <w:r w:rsidRPr="009757AF">
              <w:rPr>
                <w:rFonts w:ascii="Times New Roman" w:hAnsi="Times New Roman" w:cs="Times New Roman"/>
                <w:lang w:eastAsia="el-GR"/>
              </w:rPr>
              <w:t>W</w:t>
            </w:r>
            <w:r w:rsidRPr="009757AF">
              <w:rPr>
                <w:rFonts w:ascii="Times New Roman" w:hAnsi="Times New Roman" w:cs="Times New Roman"/>
                <w:lang w:val="el-GR" w:eastAsia="el-GR"/>
              </w:rPr>
              <w:t xml:space="preserve"> με πρόβλεψη για αύξησή της σε περίπτωση που μελλοντικά ζητηθεί από τον χρήστη.</w:t>
            </w:r>
          </w:p>
        </w:tc>
        <w:tc>
          <w:tcPr>
            <w:tcW w:w="4360" w:type="dxa"/>
          </w:tcPr>
          <w:p w:rsidR="00E20E01" w:rsidRPr="009757AF" w:rsidRDefault="00E20E01" w:rsidP="00915CE5">
            <w:pPr>
              <w:pStyle w:val="NoSpacing"/>
              <w:rPr>
                <w:rFonts w:ascii="Times New Roman" w:hAnsi="Times New Roman" w:cs="Times New Roman"/>
                <w:lang w:val="el-GR" w:eastAsia="el-GR"/>
              </w:rPr>
            </w:pPr>
          </w:p>
        </w:tc>
      </w:tr>
      <w:tr w:rsidR="00E20E01" w:rsidRPr="00E95109" w:rsidTr="0011606C">
        <w:tc>
          <w:tcPr>
            <w:tcW w:w="567" w:type="dxa"/>
          </w:tcPr>
          <w:p w:rsidR="00E20E01" w:rsidRPr="009757AF" w:rsidRDefault="00DC1901" w:rsidP="007C3FEE">
            <w:pPr>
              <w:pStyle w:val="NoSpacing"/>
              <w:rPr>
                <w:rFonts w:ascii="Times New Roman" w:hAnsi="Times New Roman" w:cs="Times New Roman"/>
                <w:lang w:val="el-GR"/>
              </w:rPr>
            </w:pPr>
            <w:r>
              <w:rPr>
                <w:rFonts w:ascii="Times New Roman" w:hAnsi="Times New Roman" w:cs="Times New Roman"/>
                <w:lang w:val="el-GR"/>
              </w:rPr>
              <w:t>21.</w:t>
            </w:r>
          </w:p>
        </w:tc>
        <w:tc>
          <w:tcPr>
            <w:tcW w:w="5153" w:type="dxa"/>
            <w:vAlign w:val="center"/>
          </w:tcPr>
          <w:p w:rsidR="00E20E01" w:rsidRPr="009757AF" w:rsidRDefault="00E20E01" w:rsidP="00837E05">
            <w:pPr>
              <w:pStyle w:val="NoSpacing"/>
              <w:rPr>
                <w:rFonts w:ascii="Times New Roman" w:hAnsi="Times New Roman" w:cs="Times New Roman"/>
                <w:lang w:val="el-GR" w:eastAsia="el-GR"/>
              </w:rPr>
            </w:pPr>
            <w:proofErr w:type="spellStart"/>
            <w:r w:rsidRPr="009757AF">
              <w:rPr>
                <w:rFonts w:ascii="Times New Roman" w:hAnsi="Times New Roman" w:cs="Times New Roman"/>
                <w:lang w:val="el-GR" w:eastAsia="el-GR"/>
              </w:rPr>
              <w:t>Κατ’ελάχιστον</w:t>
            </w:r>
            <w:proofErr w:type="spellEnd"/>
            <w:r w:rsidRPr="009757AF">
              <w:rPr>
                <w:rFonts w:ascii="Times New Roman" w:hAnsi="Times New Roman" w:cs="Times New Roman"/>
                <w:lang w:val="el-GR" w:eastAsia="el-GR"/>
              </w:rPr>
              <w:t xml:space="preserve"> να βασίζεται στις πιο κάτω τεχνικές αποκοπής (</w:t>
            </w:r>
            <w:proofErr w:type="spellStart"/>
            <w:r w:rsidRPr="009757AF">
              <w:rPr>
                <w:rFonts w:ascii="Times New Roman" w:hAnsi="Times New Roman" w:cs="Times New Roman"/>
                <w:lang w:val="el-GR" w:eastAsia="el-GR"/>
              </w:rPr>
              <w:t>jamming</w:t>
            </w:r>
            <w:proofErr w:type="spellEnd"/>
            <w:r w:rsidRPr="009757AF">
              <w:rPr>
                <w:rFonts w:ascii="Times New Roman" w:hAnsi="Times New Roman" w:cs="Times New Roman"/>
                <w:lang w:val="el-GR" w:eastAsia="el-GR"/>
              </w:rPr>
              <w:t xml:space="preserve"> </w:t>
            </w:r>
            <w:proofErr w:type="spellStart"/>
            <w:r w:rsidRPr="009757AF">
              <w:rPr>
                <w:rFonts w:ascii="Times New Roman" w:hAnsi="Times New Roman" w:cs="Times New Roman"/>
                <w:lang w:val="el-GR" w:eastAsia="el-GR"/>
              </w:rPr>
              <w:t>techniques</w:t>
            </w:r>
            <w:proofErr w:type="spellEnd"/>
            <w:r w:rsidRPr="009757AF">
              <w:rPr>
                <w:rFonts w:ascii="Times New Roman" w:hAnsi="Times New Roman" w:cs="Times New Roman"/>
                <w:lang w:val="el-GR" w:eastAsia="el-GR"/>
              </w:rPr>
              <w:t>):</w:t>
            </w:r>
          </w:p>
          <w:p w:rsidR="00E20E01" w:rsidRPr="009757AF" w:rsidRDefault="00E20E01" w:rsidP="00837E05">
            <w:pPr>
              <w:pStyle w:val="NoSpacing"/>
              <w:numPr>
                <w:ilvl w:val="0"/>
                <w:numId w:val="11"/>
              </w:numPr>
              <w:jc w:val="both"/>
              <w:rPr>
                <w:rFonts w:ascii="Times New Roman" w:hAnsi="Times New Roman" w:cs="Times New Roman"/>
                <w:lang w:val="el-GR" w:eastAsia="el-GR"/>
              </w:rPr>
            </w:pPr>
            <w:r w:rsidRPr="009757AF">
              <w:rPr>
                <w:rFonts w:ascii="Times New Roman" w:hAnsi="Times New Roman" w:cs="Times New Roman"/>
                <w:bCs/>
                <w:lang w:val="el-GR" w:eastAsia="el-GR"/>
              </w:rPr>
              <w:t>Σάρωσης (</w:t>
            </w:r>
            <w:proofErr w:type="spellStart"/>
            <w:r w:rsidRPr="009757AF">
              <w:rPr>
                <w:rFonts w:ascii="Times New Roman" w:hAnsi="Times New Roman" w:cs="Times New Roman"/>
                <w:bCs/>
                <w:lang w:val="el-GR" w:eastAsia="el-GR"/>
              </w:rPr>
              <w:t>Sweeping</w:t>
            </w:r>
            <w:proofErr w:type="spellEnd"/>
            <w:r w:rsidRPr="009757AF">
              <w:rPr>
                <w:rFonts w:ascii="Times New Roman" w:hAnsi="Times New Roman" w:cs="Times New Roman"/>
                <w:bCs/>
                <w:lang w:val="el-GR" w:eastAsia="el-GR"/>
              </w:rPr>
              <w:t>)</w:t>
            </w:r>
            <w:r w:rsidRPr="009757AF">
              <w:rPr>
                <w:rFonts w:ascii="Times New Roman" w:hAnsi="Times New Roman" w:cs="Times New Roman"/>
                <w:lang w:val="el-GR" w:eastAsia="el-GR"/>
              </w:rPr>
              <w:t xml:space="preserve">: </w:t>
            </w:r>
          </w:p>
          <w:p w:rsidR="00E20E01" w:rsidRPr="009757AF" w:rsidRDefault="00E20E01" w:rsidP="00837E05">
            <w:pPr>
              <w:pStyle w:val="NoSpacing"/>
              <w:numPr>
                <w:ilvl w:val="1"/>
                <w:numId w:val="11"/>
              </w:numPr>
              <w:jc w:val="both"/>
              <w:rPr>
                <w:rFonts w:ascii="Times New Roman" w:hAnsi="Times New Roman" w:cs="Times New Roman"/>
                <w:lang w:val="el-GR" w:eastAsia="el-GR"/>
              </w:rPr>
            </w:pPr>
            <w:r w:rsidRPr="009757AF">
              <w:rPr>
                <w:rFonts w:ascii="Times New Roman" w:hAnsi="Times New Roman" w:cs="Times New Roman"/>
                <w:lang w:val="el-GR" w:eastAsia="el-GR"/>
              </w:rPr>
              <w:t>Έναρξη/Σταμάτημα συχνότητας</w:t>
            </w:r>
          </w:p>
          <w:p w:rsidR="00E20E01" w:rsidRPr="009757AF" w:rsidRDefault="00E20E01" w:rsidP="00837E05">
            <w:pPr>
              <w:pStyle w:val="NoSpacing"/>
              <w:numPr>
                <w:ilvl w:val="1"/>
                <w:numId w:val="11"/>
              </w:numPr>
              <w:jc w:val="both"/>
              <w:rPr>
                <w:rFonts w:ascii="Times New Roman" w:hAnsi="Times New Roman" w:cs="Times New Roman"/>
                <w:lang w:val="el-GR" w:eastAsia="el-GR"/>
              </w:rPr>
            </w:pPr>
            <w:r w:rsidRPr="009757AF">
              <w:rPr>
                <w:rFonts w:ascii="Times New Roman" w:hAnsi="Times New Roman" w:cs="Times New Roman"/>
                <w:lang w:val="el-GR" w:eastAsia="el-GR"/>
              </w:rPr>
              <w:t xml:space="preserve">προγραμματισμός διαμόρφωσης </w:t>
            </w:r>
          </w:p>
          <w:p w:rsidR="00E20E01" w:rsidRPr="009757AF" w:rsidRDefault="00E20E01" w:rsidP="00837E05">
            <w:pPr>
              <w:pStyle w:val="NoSpacing"/>
              <w:numPr>
                <w:ilvl w:val="1"/>
                <w:numId w:val="11"/>
              </w:numPr>
              <w:jc w:val="both"/>
              <w:rPr>
                <w:rFonts w:ascii="Times New Roman" w:hAnsi="Times New Roman" w:cs="Times New Roman"/>
                <w:lang w:val="el-GR" w:eastAsia="el-GR"/>
              </w:rPr>
            </w:pPr>
            <w:r w:rsidRPr="009757AF">
              <w:rPr>
                <w:rFonts w:ascii="Times New Roman" w:hAnsi="Times New Roman" w:cs="Times New Roman"/>
                <w:lang w:val="el-GR" w:eastAsia="el-GR"/>
              </w:rPr>
              <w:t xml:space="preserve">ταχύτητα σάρωσης από </w:t>
            </w:r>
            <w:proofErr w:type="spellStart"/>
            <w:r w:rsidRPr="009757AF">
              <w:rPr>
                <w:rFonts w:ascii="Times New Roman" w:hAnsi="Times New Roman" w:cs="Times New Roman"/>
                <w:lang w:val="el-GR" w:eastAsia="el-GR"/>
              </w:rPr>
              <w:t>ns</w:t>
            </w:r>
            <w:proofErr w:type="spellEnd"/>
            <w:r w:rsidRPr="009757AF">
              <w:rPr>
                <w:rFonts w:ascii="Times New Roman" w:hAnsi="Times New Roman" w:cs="Times New Roman"/>
                <w:lang w:val="el-GR" w:eastAsia="el-GR"/>
              </w:rPr>
              <w:t xml:space="preserve"> (</w:t>
            </w:r>
            <w:proofErr w:type="spellStart"/>
            <w:r w:rsidRPr="009757AF">
              <w:rPr>
                <w:rFonts w:ascii="Times New Roman" w:hAnsi="Times New Roman" w:cs="Times New Roman"/>
                <w:lang w:val="el-GR" w:eastAsia="el-GR"/>
              </w:rPr>
              <w:t>nano</w:t>
            </w:r>
            <w:proofErr w:type="spellEnd"/>
            <w:r w:rsidRPr="009757AF">
              <w:rPr>
                <w:rFonts w:ascii="Times New Roman" w:hAnsi="Times New Roman" w:cs="Times New Roman"/>
                <w:lang w:val="el-GR" w:eastAsia="el-GR"/>
              </w:rPr>
              <w:t>-</w:t>
            </w:r>
            <w:proofErr w:type="spellStart"/>
            <w:r w:rsidRPr="009757AF">
              <w:rPr>
                <w:rFonts w:ascii="Times New Roman" w:hAnsi="Times New Roman" w:cs="Times New Roman"/>
                <w:lang w:val="el-GR" w:eastAsia="el-GR"/>
              </w:rPr>
              <w:t>seconds</w:t>
            </w:r>
            <w:proofErr w:type="spellEnd"/>
            <w:r w:rsidRPr="009757AF">
              <w:rPr>
                <w:rFonts w:ascii="Times New Roman" w:hAnsi="Times New Roman" w:cs="Times New Roman"/>
                <w:lang w:val="el-GR" w:eastAsia="el-GR"/>
              </w:rPr>
              <w:t>)</w:t>
            </w:r>
          </w:p>
          <w:p w:rsidR="00E20E01" w:rsidRPr="009757AF" w:rsidRDefault="00E20E01" w:rsidP="00837E05">
            <w:pPr>
              <w:pStyle w:val="NoSpacing"/>
              <w:numPr>
                <w:ilvl w:val="1"/>
                <w:numId w:val="11"/>
              </w:numPr>
              <w:jc w:val="both"/>
              <w:rPr>
                <w:rFonts w:ascii="Times New Roman" w:hAnsi="Times New Roman" w:cs="Times New Roman"/>
                <w:lang w:val="el-GR" w:eastAsia="el-GR"/>
              </w:rPr>
            </w:pPr>
            <w:r w:rsidRPr="009757AF">
              <w:rPr>
                <w:rFonts w:ascii="Times New Roman" w:hAnsi="Times New Roman" w:cs="Times New Roman"/>
                <w:lang w:val="el-GR" w:eastAsia="el-GR"/>
              </w:rPr>
              <w:t>προγραμματισμός ισχύς εξόδου (</w:t>
            </w:r>
            <w:proofErr w:type="spellStart"/>
            <w:r w:rsidRPr="009757AF">
              <w:rPr>
                <w:rFonts w:ascii="Times New Roman" w:hAnsi="Times New Roman" w:cs="Times New Roman"/>
                <w:lang w:val="el-GR" w:eastAsia="el-GR"/>
              </w:rPr>
              <w:t>Watts</w:t>
            </w:r>
            <w:proofErr w:type="spellEnd"/>
            <w:r w:rsidRPr="009757AF">
              <w:rPr>
                <w:rFonts w:ascii="Times New Roman" w:hAnsi="Times New Roman" w:cs="Times New Roman"/>
                <w:lang w:val="el-GR" w:eastAsia="el-GR"/>
              </w:rPr>
              <w:t>)</w:t>
            </w:r>
          </w:p>
          <w:p w:rsidR="00E20E01" w:rsidRPr="009757AF" w:rsidRDefault="00E20E01" w:rsidP="00837E05">
            <w:pPr>
              <w:pStyle w:val="NoSpacing"/>
              <w:numPr>
                <w:ilvl w:val="0"/>
                <w:numId w:val="11"/>
              </w:numPr>
              <w:jc w:val="both"/>
              <w:rPr>
                <w:rFonts w:ascii="Times New Roman" w:hAnsi="Times New Roman" w:cs="Times New Roman"/>
                <w:lang w:val="el-GR" w:eastAsia="el-GR"/>
              </w:rPr>
            </w:pPr>
            <w:r w:rsidRPr="009757AF">
              <w:rPr>
                <w:rFonts w:ascii="Times New Roman" w:hAnsi="Times New Roman" w:cs="Times New Roman"/>
                <w:bCs/>
                <w:lang w:val="el-GR" w:eastAsia="el-GR"/>
              </w:rPr>
              <w:t>Μεταπήδησης (</w:t>
            </w:r>
            <w:proofErr w:type="spellStart"/>
            <w:r w:rsidRPr="009757AF">
              <w:rPr>
                <w:rFonts w:ascii="Times New Roman" w:hAnsi="Times New Roman" w:cs="Times New Roman"/>
                <w:bCs/>
                <w:lang w:val="el-GR" w:eastAsia="el-GR"/>
              </w:rPr>
              <w:t>Hopping</w:t>
            </w:r>
            <w:proofErr w:type="spellEnd"/>
            <w:r w:rsidRPr="009757AF">
              <w:rPr>
                <w:rFonts w:ascii="Times New Roman" w:hAnsi="Times New Roman" w:cs="Times New Roman"/>
                <w:bCs/>
                <w:lang w:val="el-GR" w:eastAsia="el-GR"/>
              </w:rPr>
              <w:t>)</w:t>
            </w:r>
            <w:r w:rsidRPr="009757AF">
              <w:rPr>
                <w:rFonts w:ascii="Times New Roman" w:hAnsi="Times New Roman" w:cs="Times New Roman"/>
                <w:lang w:val="el-GR" w:eastAsia="el-GR"/>
              </w:rPr>
              <w:t xml:space="preserve">: </w:t>
            </w:r>
          </w:p>
          <w:p w:rsidR="00E20E01" w:rsidRPr="009757AF" w:rsidRDefault="00E20E01" w:rsidP="00837E05">
            <w:pPr>
              <w:pStyle w:val="NoSpacing"/>
              <w:numPr>
                <w:ilvl w:val="1"/>
                <w:numId w:val="11"/>
              </w:numPr>
              <w:jc w:val="both"/>
              <w:rPr>
                <w:rFonts w:ascii="Times New Roman" w:hAnsi="Times New Roman" w:cs="Times New Roman"/>
                <w:lang w:val="el-GR" w:eastAsia="el-GR"/>
              </w:rPr>
            </w:pPr>
            <w:r w:rsidRPr="009757AF">
              <w:rPr>
                <w:rFonts w:ascii="Times New Roman" w:hAnsi="Times New Roman" w:cs="Times New Roman"/>
                <w:lang w:val="el-GR" w:eastAsia="el-GR"/>
              </w:rPr>
              <w:t>Έναρξη/Σταμάτημα συχνότητας</w:t>
            </w:r>
          </w:p>
          <w:p w:rsidR="00E20E01" w:rsidRPr="009757AF" w:rsidRDefault="00E20E01" w:rsidP="00837E05">
            <w:pPr>
              <w:pStyle w:val="NoSpacing"/>
              <w:numPr>
                <w:ilvl w:val="1"/>
                <w:numId w:val="11"/>
              </w:numPr>
              <w:jc w:val="both"/>
              <w:rPr>
                <w:rFonts w:ascii="Times New Roman" w:hAnsi="Times New Roman" w:cs="Times New Roman"/>
                <w:lang w:val="el-GR" w:eastAsia="el-GR"/>
              </w:rPr>
            </w:pPr>
            <w:r w:rsidRPr="009757AF">
              <w:rPr>
                <w:rFonts w:ascii="Times New Roman" w:hAnsi="Times New Roman" w:cs="Times New Roman"/>
                <w:lang w:val="el-GR" w:eastAsia="el-GR"/>
              </w:rPr>
              <w:t>προγραμματισμός διαμόρφωσης</w:t>
            </w:r>
          </w:p>
          <w:p w:rsidR="00E20E01" w:rsidRPr="009757AF" w:rsidRDefault="00E20E01" w:rsidP="00837E05">
            <w:pPr>
              <w:pStyle w:val="NoSpacing"/>
              <w:numPr>
                <w:ilvl w:val="1"/>
                <w:numId w:val="11"/>
              </w:numPr>
              <w:jc w:val="both"/>
              <w:rPr>
                <w:rFonts w:ascii="Times New Roman" w:hAnsi="Times New Roman" w:cs="Times New Roman"/>
                <w:lang w:val="el-GR" w:eastAsia="el-GR"/>
              </w:rPr>
            </w:pPr>
            <w:r w:rsidRPr="009757AF">
              <w:rPr>
                <w:rFonts w:ascii="Times New Roman" w:hAnsi="Times New Roman" w:cs="Times New Roman"/>
                <w:lang w:val="el-GR" w:eastAsia="el-GR"/>
              </w:rPr>
              <w:t xml:space="preserve">ταχύτητα μεταπήδησης από </w:t>
            </w:r>
            <w:proofErr w:type="spellStart"/>
            <w:r w:rsidRPr="009757AF">
              <w:rPr>
                <w:rFonts w:ascii="Times New Roman" w:hAnsi="Times New Roman" w:cs="Times New Roman"/>
                <w:lang w:val="el-GR" w:eastAsia="el-GR"/>
              </w:rPr>
              <w:t>ns</w:t>
            </w:r>
            <w:proofErr w:type="spellEnd"/>
            <w:r w:rsidRPr="009757AF">
              <w:rPr>
                <w:rFonts w:ascii="Times New Roman" w:hAnsi="Times New Roman" w:cs="Times New Roman"/>
                <w:lang w:val="el-GR" w:eastAsia="el-GR"/>
              </w:rPr>
              <w:t xml:space="preserve"> (</w:t>
            </w:r>
            <w:proofErr w:type="spellStart"/>
            <w:r w:rsidRPr="009757AF">
              <w:rPr>
                <w:rFonts w:ascii="Times New Roman" w:hAnsi="Times New Roman" w:cs="Times New Roman"/>
                <w:lang w:val="el-GR" w:eastAsia="el-GR"/>
              </w:rPr>
              <w:t>nano</w:t>
            </w:r>
            <w:proofErr w:type="spellEnd"/>
            <w:r w:rsidRPr="009757AF">
              <w:rPr>
                <w:rFonts w:ascii="Times New Roman" w:hAnsi="Times New Roman" w:cs="Times New Roman"/>
                <w:lang w:val="el-GR" w:eastAsia="el-GR"/>
              </w:rPr>
              <w:t>-</w:t>
            </w:r>
            <w:proofErr w:type="spellStart"/>
            <w:r w:rsidRPr="009757AF">
              <w:rPr>
                <w:rFonts w:ascii="Times New Roman" w:hAnsi="Times New Roman" w:cs="Times New Roman"/>
                <w:lang w:val="el-GR" w:eastAsia="el-GR"/>
              </w:rPr>
              <w:t>seconds</w:t>
            </w:r>
            <w:proofErr w:type="spellEnd"/>
            <w:r w:rsidRPr="009757AF">
              <w:rPr>
                <w:rFonts w:ascii="Times New Roman" w:hAnsi="Times New Roman" w:cs="Times New Roman"/>
                <w:lang w:val="el-GR" w:eastAsia="el-GR"/>
              </w:rPr>
              <w:t>)</w:t>
            </w:r>
          </w:p>
          <w:p w:rsidR="00E20E01" w:rsidRPr="009757AF" w:rsidRDefault="00E20E01" w:rsidP="00837E05">
            <w:pPr>
              <w:pStyle w:val="NoSpacing"/>
              <w:numPr>
                <w:ilvl w:val="1"/>
                <w:numId w:val="11"/>
              </w:numPr>
              <w:jc w:val="both"/>
              <w:rPr>
                <w:rFonts w:ascii="Times New Roman" w:hAnsi="Times New Roman" w:cs="Times New Roman"/>
                <w:lang w:val="el-GR" w:eastAsia="el-GR"/>
              </w:rPr>
            </w:pPr>
            <w:r w:rsidRPr="009757AF">
              <w:rPr>
                <w:rFonts w:ascii="Times New Roman" w:hAnsi="Times New Roman" w:cs="Times New Roman"/>
                <w:lang w:val="el-GR" w:eastAsia="el-GR"/>
              </w:rPr>
              <w:t xml:space="preserve"> προγραμματισμός ισχύς εξόδου (</w:t>
            </w:r>
            <w:proofErr w:type="spellStart"/>
            <w:r w:rsidRPr="009757AF">
              <w:rPr>
                <w:rFonts w:ascii="Times New Roman" w:hAnsi="Times New Roman" w:cs="Times New Roman"/>
                <w:lang w:val="el-GR" w:eastAsia="el-GR"/>
              </w:rPr>
              <w:t>Watts</w:t>
            </w:r>
            <w:proofErr w:type="spellEnd"/>
            <w:r w:rsidRPr="009757AF">
              <w:rPr>
                <w:rFonts w:ascii="Times New Roman" w:hAnsi="Times New Roman" w:cs="Times New Roman"/>
                <w:lang w:val="el-GR" w:eastAsia="el-GR"/>
              </w:rPr>
              <w:t>)</w:t>
            </w:r>
          </w:p>
          <w:p w:rsidR="00E20E01" w:rsidRPr="009757AF" w:rsidRDefault="00E20E01" w:rsidP="00837E05">
            <w:pPr>
              <w:pStyle w:val="NoSpacing"/>
              <w:numPr>
                <w:ilvl w:val="1"/>
                <w:numId w:val="11"/>
              </w:numPr>
              <w:jc w:val="both"/>
              <w:rPr>
                <w:rFonts w:ascii="Times New Roman" w:hAnsi="Times New Roman" w:cs="Times New Roman"/>
                <w:lang w:val="el-GR" w:eastAsia="el-GR"/>
              </w:rPr>
            </w:pPr>
            <w:r w:rsidRPr="009757AF">
              <w:rPr>
                <w:rFonts w:ascii="Times New Roman" w:hAnsi="Times New Roman" w:cs="Times New Roman"/>
                <w:lang w:val="el-GR" w:eastAsia="el-GR"/>
              </w:rPr>
              <w:t>προγραμματισμός μεταπήδησης καναλιού ειδώλου</w:t>
            </w:r>
          </w:p>
          <w:p w:rsidR="00E20E01" w:rsidRPr="009757AF" w:rsidRDefault="00E20E01" w:rsidP="00837E05">
            <w:pPr>
              <w:pStyle w:val="NoSpacing"/>
              <w:numPr>
                <w:ilvl w:val="0"/>
                <w:numId w:val="11"/>
              </w:numPr>
              <w:jc w:val="both"/>
              <w:rPr>
                <w:rFonts w:ascii="Times New Roman" w:hAnsi="Times New Roman" w:cs="Times New Roman"/>
                <w:lang w:val="el-GR" w:eastAsia="el-GR"/>
              </w:rPr>
            </w:pPr>
            <w:r w:rsidRPr="009757AF">
              <w:rPr>
                <w:rFonts w:ascii="Times New Roman" w:hAnsi="Times New Roman" w:cs="Times New Roman"/>
                <w:bCs/>
                <w:lang w:val="el-GR" w:eastAsia="el-GR"/>
              </w:rPr>
              <w:t>Φράγματος (</w:t>
            </w:r>
            <w:proofErr w:type="spellStart"/>
            <w:r w:rsidRPr="009757AF">
              <w:rPr>
                <w:rFonts w:ascii="Times New Roman" w:hAnsi="Times New Roman" w:cs="Times New Roman"/>
                <w:bCs/>
                <w:lang w:val="el-GR" w:eastAsia="el-GR"/>
              </w:rPr>
              <w:t>Barrage</w:t>
            </w:r>
            <w:proofErr w:type="spellEnd"/>
            <w:r w:rsidRPr="009757AF">
              <w:rPr>
                <w:rFonts w:ascii="Times New Roman" w:hAnsi="Times New Roman" w:cs="Times New Roman"/>
                <w:bCs/>
                <w:lang w:val="el-GR" w:eastAsia="el-GR"/>
              </w:rPr>
              <w:t>)</w:t>
            </w:r>
          </w:p>
          <w:p w:rsidR="00E20E01" w:rsidRPr="009757AF" w:rsidRDefault="00E20E01" w:rsidP="00837E05">
            <w:pPr>
              <w:pStyle w:val="NoSpacing"/>
              <w:numPr>
                <w:ilvl w:val="0"/>
                <w:numId w:val="11"/>
              </w:numPr>
              <w:jc w:val="both"/>
              <w:rPr>
                <w:rFonts w:ascii="Times New Roman" w:hAnsi="Times New Roman" w:cs="Times New Roman"/>
                <w:lang w:val="el-GR" w:eastAsia="el-GR"/>
              </w:rPr>
            </w:pPr>
            <w:r w:rsidRPr="009757AF">
              <w:rPr>
                <w:rFonts w:ascii="Times New Roman" w:hAnsi="Times New Roman" w:cs="Times New Roman"/>
                <w:bCs/>
                <w:lang w:val="el-GR" w:eastAsia="el-GR"/>
              </w:rPr>
              <w:t>Θέσης (</w:t>
            </w:r>
            <w:proofErr w:type="spellStart"/>
            <w:r w:rsidRPr="009757AF">
              <w:rPr>
                <w:rFonts w:ascii="Times New Roman" w:hAnsi="Times New Roman" w:cs="Times New Roman"/>
                <w:bCs/>
                <w:lang w:val="el-GR" w:eastAsia="el-GR"/>
              </w:rPr>
              <w:t>Spot</w:t>
            </w:r>
            <w:proofErr w:type="spellEnd"/>
            <w:r w:rsidRPr="009757AF">
              <w:rPr>
                <w:rFonts w:ascii="Times New Roman" w:hAnsi="Times New Roman" w:cs="Times New Roman"/>
                <w:bCs/>
                <w:lang w:val="el-GR" w:eastAsia="el-GR"/>
              </w:rPr>
              <w:t xml:space="preserve">): </w:t>
            </w:r>
          </w:p>
          <w:p w:rsidR="00E20E01" w:rsidRPr="009757AF" w:rsidRDefault="00E20E01" w:rsidP="00837E05">
            <w:pPr>
              <w:pStyle w:val="NoSpacing"/>
              <w:numPr>
                <w:ilvl w:val="1"/>
                <w:numId w:val="11"/>
              </w:numPr>
              <w:jc w:val="both"/>
              <w:rPr>
                <w:rFonts w:ascii="Times New Roman" w:hAnsi="Times New Roman" w:cs="Times New Roman"/>
                <w:lang w:val="el-GR" w:eastAsia="el-GR"/>
              </w:rPr>
            </w:pPr>
            <w:r w:rsidRPr="009757AF">
              <w:rPr>
                <w:rFonts w:ascii="Times New Roman" w:hAnsi="Times New Roman" w:cs="Times New Roman"/>
                <w:lang w:val="el-GR" w:eastAsia="el-GR"/>
              </w:rPr>
              <w:t>Έναρξη/Σταμάτημα συχνότητας,</w:t>
            </w:r>
          </w:p>
          <w:p w:rsidR="00E20E01" w:rsidRPr="009757AF" w:rsidRDefault="00E20E01" w:rsidP="00837E05">
            <w:pPr>
              <w:pStyle w:val="NoSpacing"/>
              <w:numPr>
                <w:ilvl w:val="1"/>
                <w:numId w:val="11"/>
              </w:numPr>
              <w:jc w:val="both"/>
              <w:rPr>
                <w:rFonts w:ascii="Times New Roman" w:hAnsi="Times New Roman" w:cs="Times New Roman"/>
                <w:lang w:val="el-GR" w:eastAsia="el-GR"/>
              </w:rPr>
            </w:pPr>
            <w:r w:rsidRPr="009757AF">
              <w:rPr>
                <w:rFonts w:ascii="Times New Roman" w:hAnsi="Times New Roman" w:cs="Times New Roman"/>
                <w:lang w:val="el-GR" w:eastAsia="el-GR"/>
              </w:rPr>
              <w:t>προγραμματισμός εύρος συχνοτήτων</w:t>
            </w:r>
          </w:p>
          <w:p w:rsidR="00E20E01" w:rsidRPr="009757AF" w:rsidRDefault="00E20E01" w:rsidP="00837E05">
            <w:pPr>
              <w:pStyle w:val="NoSpacing"/>
              <w:numPr>
                <w:ilvl w:val="1"/>
                <w:numId w:val="11"/>
              </w:numPr>
              <w:jc w:val="both"/>
              <w:rPr>
                <w:rFonts w:ascii="Times New Roman" w:hAnsi="Times New Roman" w:cs="Times New Roman"/>
                <w:lang w:val="el-GR" w:eastAsia="el-GR"/>
              </w:rPr>
            </w:pPr>
            <w:r w:rsidRPr="009757AF">
              <w:rPr>
                <w:rFonts w:ascii="Times New Roman" w:hAnsi="Times New Roman" w:cs="Times New Roman"/>
                <w:lang w:val="el-GR" w:eastAsia="el-GR"/>
              </w:rPr>
              <w:t>προγραμματισμός ισχύς εξόδου (</w:t>
            </w:r>
            <w:proofErr w:type="spellStart"/>
            <w:r w:rsidRPr="009757AF">
              <w:rPr>
                <w:rFonts w:ascii="Times New Roman" w:hAnsi="Times New Roman" w:cs="Times New Roman"/>
                <w:lang w:val="el-GR" w:eastAsia="el-GR"/>
              </w:rPr>
              <w:t>Watts</w:t>
            </w:r>
            <w:proofErr w:type="spellEnd"/>
            <w:r w:rsidRPr="009757AF">
              <w:rPr>
                <w:rFonts w:ascii="Times New Roman" w:hAnsi="Times New Roman" w:cs="Times New Roman"/>
                <w:lang w:val="el-GR" w:eastAsia="el-GR"/>
              </w:rPr>
              <w:t>)</w:t>
            </w:r>
          </w:p>
          <w:p w:rsidR="00DC1901" w:rsidRDefault="00E20E01" w:rsidP="00837E05">
            <w:pPr>
              <w:pStyle w:val="NoSpacing"/>
              <w:numPr>
                <w:ilvl w:val="0"/>
                <w:numId w:val="11"/>
              </w:numPr>
              <w:jc w:val="both"/>
              <w:rPr>
                <w:rFonts w:ascii="Times New Roman" w:hAnsi="Times New Roman" w:cs="Times New Roman"/>
                <w:lang w:val="el-GR" w:eastAsia="el-GR"/>
              </w:rPr>
            </w:pPr>
            <w:r w:rsidRPr="009757AF">
              <w:rPr>
                <w:rFonts w:ascii="Times New Roman" w:hAnsi="Times New Roman" w:cs="Times New Roman"/>
                <w:bCs/>
                <w:lang w:val="el-GR" w:eastAsia="el-GR"/>
              </w:rPr>
              <w:t>Καναλιού Ειδώλου (</w:t>
            </w:r>
            <w:proofErr w:type="spellStart"/>
            <w:r w:rsidRPr="009757AF">
              <w:rPr>
                <w:rFonts w:ascii="Times New Roman" w:hAnsi="Times New Roman" w:cs="Times New Roman"/>
                <w:bCs/>
                <w:lang w:val="el-GR" w:eastAsia="el-GR"/>
              </w:rPr>
              <w:t>Channel</w:t>
            </w:r>
            <w:proofErr w:type="spellEnd"/>
            <w:r w:rsidRPr="009757AF">
              <w:rPr>
                <w:rFonts w:ascii="Times New Roman" w:hAnsi="Times New Roman" w:cs="Times New Roman"/>
                <w:bCs/>
                <w:lang w:val="el-GR" w:eastAsia="el-GR"/>
              </w:rPr>
              <w:t xml:space="preserve"> </w:t>
            </w:r>
            <w:proofErr w:type="spellStart"/>
            <w:r w:rsidRPr="009757AF">
              <w:rPr>
                <w:rFonts w:ascii="Times New Roman" w:hAnsi="Times New Roman" w:cs="Times New Roman"/>
                <w:bCs/>
                <w:lang w:val="el-GR" w:eastAsia="el-GR"/>
              </w:rPr>
              <w:t>Raster</w:t>
            </w:r>
            <w:proofErr w:type="spellEnd"/>
            <w:r w:rsidRPr="009757AF">
              <w:rPr>
                <w:rFonts w:ascii="Times New Roman" w:hAnsi="Times New Roman" w:cs="Times New Roman"/>
                <w:bCs/>
                <w:lang w:val="el-GR" w:eastAsia="el-GR"/>
              </w:rPr>
              <w:t>)</w:t>
            </w:r>
          </w:p>
          <w:p w:rsidR="00E20E01" w:rsidRPr="00DC1901" w:rsidRDefault="00E20E01" w:rsidP="00837E05">
            <w:pPr>
              <w:pStyle w:val="NoSpacing"/>
              <w:numPr>
                <w:ilvl w:val="0"/>
                <w:numId w:val="11"/>
              </w:numPr>
              <w:jc w:val="both"/>
              <w:rPr>
                <w:rFonts w:ascii="Times New Roman" w:hAnsi="Times New Roman" w:cs="Times New Roman"/>
                <w:lang w:val="el-GR" w:eastAsia="el-GR"/>
              </w:rPr>
            </w:pPr>
            <w:r w:rsidRPr="00DC1901">
              <w:rPr>
                <w:rFonts w:ascii="Times New Roman" w:hAnsi="Times New Roman" w:cs="Times New Roman"/>
                <w:bCs/>
                <w:lang w:val="el-GR" w:eastAsia="el-GR"/>
              </w:rPr>
              <w:t>Διαμόρφωσης (</w:t>
            </w:r>
            <w:proofErr w:type="spellStart"/>
            <w:r w:rsidRPr="00DC1901">
              <w:rPr>
                <w:rFonts w:ascii="Times New Roman" w:hAnsi="Times New Roman" w:cs="Times New Roman"/>
                <w:bCs/>
                <w:lang w:val="el-GR" w:eastAsia="el-GR"/>
              </w:rPr>
              <w:t>Modulation</w:t>
            </w:r>
            <w:proofErr w:type="spellEnd"/>
            <w:r w:rsidRPr="00DC1901">
              <w:rPr>
                <w:rFonts w:ascii="Times New Roman" w:hAnsi="Times New Roman" w:cs="Times New Roman"/>
                <w:bCs/>
                <w:lang w:val="el-GR" w:eastAsia="el-GR"/>
              </w:rPr>
              <w:t>)</w:t>
            </w:r>
          </w:p>
        </w:tc>
        <w:tc>
          <w:tcPr>
            <w:tcW w:w="4360" w:type="dxa"/>
          </w:tcPr>
          <w:p w:rsidR="00E20E01" w:rsidRPr="009757AF" w:rsidRDefault="00E20E01" w:rsidP="00915CE5">
            <w:pPr>
              <w:pStyle w:val="NoSpacing"/>
              <w:rPr>
                <w:rFonts w:ascii="Times New Roman" w:hAnsi="Times New Roman" w:cs="Times New Roman"/>
                <w:lang w:val="el-GR" w:eastAsia="el-GR"/>
              </w:rPr>
            </w:pPr>
          </w:p>
        </w:tc>
      </w:tr>
    </w:tbl>
    <w:p w:rsidR="00BB021E" w:rsidRPr="00BD1BB6" w:rsidRDefault="00BB021E" w:rsidP="00CC13CF">
      <w:pPr>
        <w:pStyle w:val="NoSpacing"/>
        <w:rPr>
          <w:rFonts w:ascii="Times New Roman" w:hAnsi="Times New Roman" w:cs="Times New Roman"/>
          <w:sz w:val="24"/>
          <w:szCs w:val="24"/>
          <w:lang w:val="el-GR"/>
        </w:rPr>
      </w:pPr>
    </w:p>
    <w:sectPr w:rsidR="00BB021E" w:rsidRPr="00BD1BB6" w:rsidSect="00BA5710">
      <w:pgSz w:w="12240" w:h="15840"/>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D6B88"/>
    <w:multiLevelType w:val="hybridMultilevel"/>
    <w:tmpl w:val="37808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FD0D65"/>
    <w:multiLevelType w:val="hybridMultilevel"/>
    <w:tmpl w:val="1ED8B9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6077A"/>
    <w:multiLevelType w:val="hybridMultilevel"/>
    <w:tmpl w:val="28C8F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8A3A6F"/>
    <w:multiLevelType w:val="hybridMultilevel"/>
    <w:tmpl w:val="D79AE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901146"/>
    <w:multiLevelType w:val="hybridMultilevel"/>
    <w:tmpl w:val="9B942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E71B86"/>
    <w:multiLevelType w:val="hybridMultilevel"/>
    <w:tmpl w:val="2A30BFB8"/>
    <w:lvl w:ilvl="0" w:tplc="5816D238">
      <w:start w:val="1"/>
      <w:numFmt w:val="decimal"/>
      <w:lvlText w:val="%1."/>
      <w:lvlJc w:val="left"/>
      <w:pPr>
        <w:ind w:left="360" w:hanging="360"/>
      </w:pPr>
      <w:rPr>
        <w:b w:val="0"/>
      </w:rPr>
    </w:lvl>
    <w:lvl w:ilvl="1" w:tplc="ACCC9A8C">
      <w:start w:val="1"/>
      <w:numFmt w:val="decimal"/>
      <w:lvlText w:val="%2."/>
      <w:lvlJc w:val="left"/>
      <w:pPr>
        <w:ind w:left="1494" w:hanging="360"/>
      </w:pPr>
      <w:rPr>
        <w:rFonts w:ascii="Arial" w:hAnsi="Arial" w:cs="Arial" w:hint="default"/>
      </w:rPr>
    </w:lvl>
    <w:lvl w:ilvl="2" w:tplc="ACCC9A8C">
      <w:start w:val="1"/>
      <w:numFmt w:val="decimal"/>
      <w:lvlText w:val="%3."/>
      <w:lvlJc w:val="left"/>
      <w:pPr>
        <w:tabs>
          <w:tab w:val="num" w:pos="1800"/>
        </w:tabs>
        <w:ind w:left="1800" w:hanging="360"/>
      </w:pPr>
      <w:rPr>
        <w:rFonts w:ascii="Arial" w:hAnsi="Arial" w:cs="Arial" w:hint="default"/>
      </w:r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6">
    <w:nsid w:val="13183456"/>
    <w:multiLevelType w:val="hybridMultilevel"/>
    <w:tmpl w:val="29F047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6A08C7"/>
    <w:multiLevelType w:val="hybridMultilevel"/>
    <w:tmpl w:val="EC4EEBF0"/>
    <w:lvl w:ilvl="0" w:tplc="9B580288">
      <w:start w:val="1"/>
      <w:numFmt w:val="lowerRoman"/>
      <w:lvlText w:val="%1."/>
      <w:lvlJc w:val="righ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1F2A53"/>
    <w:multiLevelType w:val="hybridMultilevel"/>
    <w:tmpl w:val="C18819F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9">
    <w:nsid w:val="16212ADD"/>
    <w:multiLevelType w:val="hybridMultilevel"/>
    <w:tmpl w:val="E4EA83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D627C1"/>
    <w:multiLevelType w:val="multilevel"/>
    <w:tmpl w:val="82DEEEE8"/>
    <w:lvl w:ilvl="0">
      <w:start w:val="1"/>
      <w:numFmt w:val="decimal"/>
      <w:lvlText w:val="%1"/>
      <w:lvlJc w:val="left"/>
      <w:pPr>
        <w:ind w:left="396" w:hanging="396"/>
      </w:pPr>
      <w:rPr>
        <w:rFonts w:hint="default"/>
      </w:rPr>
    </w:lvl>
    <w:lvl w:ilvl="1">
      <w:start w:val="1"/>
      <w:numFmt w:val="decimal"/>
      <w:lvlText w:val="2. %2"/>
      <w:lvlJc w:val="left"/>
      <w:pPr>
        <w:ind w:left="396" w:hanging="396"/>
      </w:pPr>
      <w:rPr>
        <w:rFonts w:hint="default"/>
      </w:rPr>
    </w:lvl>
    <w:lvl w:ilvl="2">
      <w:start w:val="1"/>
      <w:numFmt w:val="decimal"/>
      <w:lvlText w:val="%3."/>
      <w:lvlJc w:val="left"/>
      <w:pPr>
        <w:ind w:left="720" w:hanging="720"/>
      </w:pPr>
      <w:rPr>
        <w:rFonts w:hint="default"/>
      </w:rPr>
    </w:lvl>
    <w:lvl w:ilvl="3">
      <w:start w:val="1"/>
      <w:numFmt w:val="lowerRoman"/>
      <w:lvlText w:val="%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67C0DB5"/>
    <w:multiLevelType w:val="hybridMultilevel"/>
    <w:tmpl w:val="20B41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4005F7"/>
    <w:multiLevelType w:val="hybridMultilevel"/>
    <w:tmpl w:val="E340A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8059B8"/>
    <w:multiLevelType w:val="hybridMultilevel"/>
    <w:tmpl w:val="42089B18"/>
    <w:lvl w:ilvl="0" w:tplc="9B580288">
      <w:start w:val="1"/>
      <w:numFmt w:val="lowerRoman"/>
      <w:lvlText w:val="%1."/>
      <w:lvlJc w:val="right"/>
      <w:pPr>
        <w:ind w:left="720" w:hanging="360"/>
      </w:pPr>
      <w:rPr>
        <w:b w:val="0"/>
        <w:color w:val="auto"/>
      </w:rPr>
    </w:lvl>
    <w:lvl w:ilvl="1" w:tplc="04080001">
      <w:start w:val="1"/>
      <w:numFmt w:val="bullet"/>
      <w:lvlText w:val=""/>
      <w:lvlJc w:val="left"/>
      <w:pPr>
        <w:ind w:left="1695" w:hanging="615"/>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33E08B5"/>
    <w:multiLevelType w:val="hybridMultilevel"/>
    <w:tmpl w:val="6D606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BF4C2C"/>
    <w:multiLevelType w:val="hybridMultilevel"/>
    <w:tmpl w:val="E92CC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B0773B"/>
    <w:multiLevelType w:val="hybridMultilevel"/>
    <w:tmpl w:val="E8EC4FAC"/>
    <w:lvl w:ilvl="0" w:tplc="9B580288">
      <w:start w:val="1"/>
      <w:numFmt w:val="lowerRoman"/>
      <w:lvlText w:val="%1."/>
      <w:lvlJc w:val="righ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5F1F00"/>
    <w:multiLevelType w:val="hybridMultilevel"/>
    <w:tmpl w:val="F224E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F85C33"/>
    <w:multiLevelType w:val="hybridMultilevel"/>
    <w:tmpl w:val="C3B0E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3A245D"/>
    <w:multiLevelType w:val="hybridMultilevel"/>
    <w:tmpl w:val="5E1C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061AF7"/>
    <w:multiLevelType w:val="hybridMultilevel"/>
    <w:tmpl w:val="37A40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657ADC"/>
    <w:multiLevelType w:val="hybridMultilevel"/>
    <w:tmpl w:val="253028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7F2786"/>
    <w:multiLevelType w:val="hybridMultilevel"/>
    <w:tmpl w:val="EBF25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7E5B60"/>
    <w:multiLevelType w:val="hybridMultilevel"/>
    <w:tmpl w:val="72D028A4"/>
    <w:lvl w:ilvl="0" w:tplc="04080019">
      <w:start w:val="1"/>
      <w:numFmt w:val="lowerLetter"/>
      <w:lvlText w:val="%1."/>
      <w:lvlJc w:val="left"/>
      <w:pPr>
        <w:ind w:left="2160" w:hanging="72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24">
    <w:nsid w:val="4A1A1AFE"/>
    <w:multiLevelType w:val="hybridMultilevel"/>
    <w:tmpl w:val="5266835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5">
    <w:nsid w:val="4BD14ED9"/>
    <w:multiLevelType w:val="hybridMultilevel"/>
    <w:tmpl w:val="67082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6A54AE"/>
    <w:multiLevelType w:val="hybridMultilevel"/>
    <w:tmpl w:val="683073CC"/>
    <w:lvl w:ilvl="0" w:tplc="9B580288">
      <w:start w:val="1"/>
      <w:numFmt w:val="lowerRoman"/>
      <w:lvlText w:val="%1."/>
      <w:lvlJc w:val="right"/>
      <w:pPr>
        <w:ind w:left="720" w:hanging="360"/>
      </w:pPr>
      <w:rPr>
        <w:b w:val="0"/>
        <w:color w:val="auto"/>
      </w:rPr>
    </w:lvl>
    <w:lvl w:ilvl="1" w:tplc="EE5CE4DA">
      <w:start w:val="4"/>
      <w:numFmt w:val="bullet"/>
      <w:lvlText w:val="·"/>
      <w:lvlJc w:val="left"/>
      <w:pPr>
        <w:ind w:left="1695" w:hanging="615"/>
      </w:pPr>
      <w:rPr>
        <w:rFonts w:ascii="Arial" w:eastAsia="Times New Roman" w:hAnsi="Arial" w:cs="Aria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68F6C4A"/>
    <w:multiLevelType w:val="hybridMultilevel"/>
    <w:tmpl w:val="591E6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0A5A2B"/>
    <w:multiLevelType w:val="hybridMultilevel"/>
    <w:tmpl w:val="E4EA83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DF2CF4"/>
    <w:multiLevelType w:val="hybridMultilevel"/>
    <w:tmpl w:val="7D769B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59F83D90"/>
    <w:multiLevelType w:val="hybridMultilevel"/>
    <w:tmpl w:val="1870C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3F6420"/>
    <w:multiLevelType w:val="hybridMultilevel"/>
    <w:tmpl w:val="DDAA53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197C8A"/>
    <w:multiLevelType w:val="hybridMultilevel"/>
    <w:tmpl w:val="3AE49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5E1A17"/>
    <w:multiLevelType w:val="hybridMultilevel"/>
    <w:tmpl w:val="B0820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587E85"/>
    <w:multiLevelType w:val="hybridMultilevel"/>
    <w:tmpl w:val="09BA804C"/>
    <w:lvl w:ilvl="0" w:tplc="9B580288">
      <w:start w:val="1"/>
      <w:numFmt w:val="lowerRoman"/>
      <w:lvlText w:val="%1."/>
      <w:lvlJc w:val="righ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4625E8"/>
    <w:multiLevelType w:val="hybridMultilevel"/>
    <w:tmpl w:val="B0820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B54E6C"/>
    <w:multiLevelType w:val="hybridMultilevel"/>
    <w:tmpl w:val="01626D96"/>
    <w:lvl w:ilvl="0" w:tplc="67FC9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7D82620"/>
    <w:multiLevelType w:val="hybridMultilevel"/>
    <w:tmpl w:val="0D62CFC6"/>
    <w:lvl w:ilvl="0" w:tplc="9B580288">
      <w:start w:val="1"/>
      <w:numFmt w:val="lowerRoman"/>
      <w:lvlText w:val="%1."/>
      <w:lvlJc w:val="right"/>
      <w:pPr>
        <w:ind w:left="720" w:hanging="360"/>
      </w:pPr>
      <w:rPr>
        <w:b w:val="0"/>
        <w:color w:val="auto"/>
      </w:rPr>
    </w:lvl>
    <w:lvl w:ilvl="1" w:tplc="0409000F">
      <w:start w:val="1"/>
      <w:numFmt w:val="decimal"/>
      <w:lvlText w:val="%2."/>
      <w:lvlJc w:val="left"/>
      <w:pPr>
        <w:ind w:left="1695" w:hanging="615"/>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755A47D8"/>
    <w:multiLevelType w:val="hybridMultilevel"/>
    <w:tmpl w:val="01626D96"/>
    <w:lvl w:ilvl="0" w:tplc="67FC9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5A75E71"/>
    <w:multiLevelType w:val="hybridMultilevel"/>
    <w:tmpl w:val="C3D2DC3C"/>
    <w:lvl w:ilvl="0" w:tplc="0409001B">
      <w:start w:val="1"/>
      <w:numFmt w:val="lowerRoman"/>
      <w:lvlText w:val="%1."/>
      <w:lvlJc w:val="right"/>
      <w:pPr>
        <w:ind w:left="108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7F71B10"/>
    <w:multiLevelType w:val="hybridMultilevel"/>
    <w:tmpl w:val="BBCACF94"/>
    <w:lvl w:ilvl="0" w:tplc="0409000F">
      <w:start w:val="1"/>
      <w:numFmt w:val="decimal"/>
      <w:lvlText w:val="%1."/>
      <w:lvlJc w:val="left"/>
      <w:pPr>
        <w:ind w:left="720" w:hanging="360"/>
      </w:pPr>
    </w:lvl>
    <w:lvl w:ilvl="1" w:tplc="59DCE37E">
      <w:start w:val="1"/>
      <w:numFmt w:val="decimal"/>
      <w:lvlText w:val="1.%2"/>
      <w:lvlJc w:val="left"/>
      <w:pPr>
        <w:ind w:left="1440" w:hanging="360"/>
      </w:pPr>
      <w:rPr>
        <w:rFonts w:ascii="Times New Roman" w:hAnsi="Times New Roman" w:cs="Times New Roman" w:hint="default"/>
        <w:sz w:val="20"/>
        <w:szCs w:val="20"/>
      </w:rPr>
    </w:lvl>
    <w:lvl w:ilvl="2" w:tplc="B09830A6">
      <w:start w:val="1"/>
      <w:numFmt w:val="decimal"/>
      <w:lvlText w:val="2.%3"/>
      <w:lvlJc w:val="left"/>
      <w:pPr>
        <w:ind w:left="2160" w:hanging="180"/>
      </w:pPr>
      <w:rPr>
        <w:rFonts w:ascii="Times New Roman" w:hAnsi="Times New Roman" w:cs="Times New Roman" w:hint="default"/>
        <w:sz w:val="20"/>
        <w:szCs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2320A6"/>
    <w:multiLevelType w:val="hybridMultilevel"/>
    <w:tmpl w:val="7D7EE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15"/>
  </w:num>
  <w:num w:numId="6">
    <w:abstractNumId w:val="28"/>
  </w:num>
  <w:num w:numId="7">
    <w:abstractNumId w:val="0"/>
  </w:num>
  <w:num w:numId="8">
    <w:abstractNumId w:val="6"/>
  </w:num>
  <w:num w:numId="9">
    <w:abstractNumId w:val="40"/>
  </w:num>
  <w:num w:numId="10">
    <w:abstractNumId w:val="39"/>
  </w:num>
  <w:num w:numId="11">
    <w:abstractNumId w:val="9"/>
  </w:num>
  <w:num w:numId="12">
    <w:abstractNumId w:val="14"/>
  </w:num>
  <w:num w:numId="13">
    <w:abstractNumId w:val="19"/>
  </w:num>
  <w:num w:numId="14">
    <w:abstractNumId w:val="31"/>
  </w:num>
  <w:num w:numId="15">
    <w:abstractNumId w:val="32"/>
  </w:num>
  <w:num w:numId="16">
    <w:abstractNumId w:val="27"/>
  </w:num>
  <w:num w:numId="17">
    <w:abstractNumId w:val="18"/>
  </w:num>
  <w:num w:numId="18">
    <w:abstractNumId w:val="10"/>
  </w:num>
  <w:num w:numId="19">
    <w:abstractNumId w:val="26"/>
  </w:num>
  <w:num w:numId="20">
    <w:abstractNumId w:val="23"/>
  </w:num>
  <w:num w:numId="21">
    <w:abstractNumId w:val="13"/>
  </w:num>
  <w:num w:numId="22">
    <w:abstractNumId w:val="37"/>
  </w:num>
  <w:num w:numId="23">
    <w:abstractNumId w:val="16"/>
  </w:num>
  <w:num w:numId="24">
    <w:abstractNumId w:val="34"/>
  </w:num>
  <w:num w:numId="25">
    <w:abstractNumId w:val="20"/>
  </w:num>
  <w:num w:numId="26">
    <w:abstractNumId w:val="7"/>
  </w:num>
  <w:num w:numId="27">
    <w:abstractNumId w:val="22"/>
  </w:num>
  <w:num w:numId="28">
    <w:abstractNumId w:val="4"/>
  </w:num>
  <w:num w:numId="29">
    <w:abstractNumId w:val="21"/>
  </w:num>
  <w:num w:numId="30">
    <w:abstractNumId w:val="25"/>
  </w:num>
  <w:num w:numId="31">
    <w:abstractNumId w:val="17"/>
  </w:num>
  <w:num w:numId="32">
    <w:abstractNumId w:val="12"/>
  </w:num>
  <w:num w:numId="33">
    <w:abstractNumId w:val="41"/>
  </w:num>
  <w:num w:numId="34">
    <w:abstractNumId w:val="5"/>
  </w:num>
  <w:num w:numId="35">
    <w:abstractNumId w:val="33"/>
  </w:num>
  <w:num w:numId="36">
    <w:abstractNumId w:val="35"/>
  </w:num>
  <w:num w:numId="37">
    <w:abstractNumId w:val="30"/>
  </w:num>
  <w:num w:numId="38">
    <w:abstractNumId w:val="36"/>
  </w:num>
  <w:num w:numId="39">
    <w:abstractNumId w:val="38"/>
  </w:num>
  <w:num w:numId="40">
    <w:abstractNumId w:val="1"/>
  </w:num>
  <w:num w:numId="41">
    <w:abstractNumId w:val="2"/>
  </w:num>
  <w:num w:numId="4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compat/>
  <w:rsids>
    <w:rsidRoot w:val="00BD1BB6"/>
    <w:rsid w:val="000A2095"/>
    <w:rsid w:val="0011606C"/>
    <w:rsid w:val="00156960"/>
    <w:rsid w:val="00293F73"/>
    <w:rsid w:val="002E6DAE"/>
    <w:rsid w:val="003472CD"/>
    <w:rsid w:val="003D4AF0"/>
    <w:rsid w:val="00403B94"/>
    <w:rsid w:val="00441CAD"/>
    <w:rsid w:val="00467488"/>
    <w:rsid w:val="004D2F3A"/>
    <w:rsid w:val="004F5366"/>
    <w:rsid w:val="00554D28"/>
    <w:rsid w:val="00580236"/>
    <w:rsid w:val="005B3BD8"/>
    <w:rsid w:val="00676120"/>
    <w:rsid w:val="0068705B"/>
    <w:rsid w:val="00697A07"/>
    <w:rsid w:val="007368AC"/>
    <w:rsid w:val="00775CF7"/>
    <w:rsid w:val="007943BC"/>
    <w:rsid w:val="007C3FEE"/>
    <w:rsid w:val="008017B5"/>
    <w:rsid w:val="00805CD4"/>
    <w:rsid w:val="00837DB3"/>
    <w:rsid w:val="00837E05"/>
    <w:rsid w:val="00854204"/>
    <w:rsid w:val="00857B3B"/>
    <w:rsid w:val="00875A08"/>
    <w:rsid w:val="008B25C8"/>
    <w:rsid w:val="00915CE5"/>
    <w:rsid w:val="00955F06"/>
    <w:rsid w:val="009757AF"/>
    <w:rsid w:val="00A56C5A"/>
    <w:rsid w:val="00A74656"/>
    <w:rsid w:val="00B55FB3"/>
    <w:rsid w:val="00B633BE"/>
    <w:rsid w:val="00BA5710"/>
    <w:rsid w:val="00BB021E"/>
    <w:rsid w:val="00BD1BB6"/>
    <w:rsid w:val="00BE6E23"/>
    <w:rsid w:val="00C735E6"/>
    <w:rsid w:val="00CC13CF"/>
    <w:rsid w:val="00CF06A9"/>
    <w:rsid w:val="00D13353"/>
    <w:rsid w:val="00D21CC3"/>
    <w:rsid w:val="00D24F31"/>
    <w:rsid w:val="00D9428B"/>
    <w:rsid w:val="00DC1901"/>
    <w:rsid w:val="00E20E01"/>
    <w:rsid w:val="00E23BA9"/>
    <w:rsid w:val="00E26F2C"/>
    <w:rsid w:val="00E40BC0"/>
    <w:rsid w:val="00E95109"/>
    <w:rsid w:val="00EB1666"/>
    <w:rsid w:val="00EB6A6C"/>
    <w:rsid w:val="00EE3F2C"/>
    <w:rsid w:val="00F2029D"/>
    <w:rsid w:val="00F3243A"/>
    <w:rsid w:val="00FF10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F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1BB6"/>
    <w:pPr>
      <w:spacing w:after="0" w:line="240" w:lineRule="auto"/>
    </w:pPr>
  </w:style>
  <w:style w:type="table" w:styleId="TableGrid">
    <w:name w:val="Table Grid"/>
    <w:basedOn w:val="TableNormal"/>
    <w:uiPriority w:val="59"/>
    <w:rsid w:val="00CC13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41CAD"/>
    <w:pPr>
      <w:ind w:left="720"/>
      <w:contextualSpacing/>
      <w:jc w:val="both"/>
    </w:pPr>
    <w:rPr>
      <w:rFonts w:ascii="Calibri" w:eastAsia="Calibri" w:hAnsi="Calibri" w:cs="Times New Roman"/>
    </w:rPr>
  </w:style>
  <w:style w:type="paragraph" w:styleId="BodyText">
    <w:name w:val="Body Text"/>
    <w:basedOn w:val="Normal"/>
    <w:link w:val="BodyTextChar"/>
    <w:rsid w:val="00441CAD"/>
    <w:pPr>
      <w:spacing w:after="0" w:line="240" w:lineRule="auto"/>
      <w:jc w:val="both"/>
    </w:pPr>
    <w:rPr>
      <w:rFonts w:ascii="Arial" w:eastAsia="Times New Roman" w:hAnsi="Arial" w:cs="Times New Roman"/>
      <w:szCs w:val="20"/>
      <w:lang w:val="el-GR"/>
    </w:rPr>
  </w:style>
  <w:style w:type="character" w:customStyle="1" w:styleId="BodyTextChar">
    <w:name w:val="Body Text Char"/>
    <w:basedOn w:val="DefaultParagraphFont"/>
    <w:link w:val="BodyText"/>
    <w:rsid w:val="00441CAD"/>
    <w:rPr>
      <w:rFonts w:ascii="Arial" w:eastAsia="Times New Roman" w:hAnsi="Arial" w:cs="Times New Roman"/>
      <w:szCs w:val="20"/>
      <w:lang w:val="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350</TotalTime>
  <Pages>8</Pages>
  <Words>2071</Words>
  <Characters>11811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gpanayi</dc:creator>
  <cp:lastModifiedBy>gpanayi</cp:lastModifiedBy>
  <cp:revision>16</cp:revision>
  <cp:lastPrinted>2016-05-20T08:51:00Z</cp:lastPrinted>
  <dcterms:created xsi:type="dcterms:W3CDTF">2016-05-16T12:41:00Z</dcterms:created>
  <dcterms:modified xsi:type="dcterms:W3CDTF">2016-05-31T10:23:00Z</dcterms:modified>
</cp:coreProperties>
</file>